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61E" w:rsidRPr="00D4761E" w:rsidRDefault="00D4761E" w:rsidP="00D4761E">
      <w:pPr>
        <w:shd w:val="clear" w:color="auto" w:fill="FFFFFF"/>
        <w:spacing w:after="0" w:line="420" w:lineRule="atLeast"/>
        <w:outlineLvl w:val="0"/>
        <w:rPr>
          <w:rFonts w:ascii="Trebuchet MS" w:eastAsia="Times New Roman" w:hAnsi="Trebuchet MS" w:cs="Times New Roman"/>
          <w:color w:val="343434"/>
          <w:kern w:val="36"/>
          <w:sz w:val="36"/>
          <w:szCs w:val="36"/>
          <w:lang w:eastAsia="ru-RU"/>
        </w:rPr>
      </w:pPr>
      <w:r w:rsidRPr="00D4761E">
        <w:rPr>
          <w:rFonts w:ascii="Trebuchet MS" w:eastAsia="Times New Roman" w:hAnsi="Trebuchet MS" w:cs="Times New Roman"/>
          <w:color w:val="343434"/>
          <w:kern w:val="36"/>
          <w:sz w:val="36"/>
          <w:szCs w:val="36"/>
          <w:lang w:eastAsia="ru-RU"/>
        </w:rPr>
        <w:t>Лестницы для дома. Виды лестниц для частного дома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Лестницы для частного дома – это не только необходимость, но и красота, привлекательность. Такие лестницы могут быть разных типов, выбор зависит от размеров комнаты, дизайна, пожеланий владельцев домовладения. Можно установить конструкции из разных материалов. Данная статья поможет узнать о видах конструкций лестниц для дома, когда предпочтителен тот или иной тип, в чем отличия, какие требования выдвигаются к безопасности лестниц, из каких частей состоят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Существует большое количество видов лестниц. Подразделение зависит от назначения, функциональности и иных критериев. Знание основных типов лестниц позволит во время строительства или обустройства дома сделать выбор в пользу того или иного вида.</w:t>
      </w:r>
    </w:p>
    <w:p w:rsidR="00D4761E" w:rsidRPr="00D4761E" w:rsidRDefault="00D4761E" w:rsidP="00D4761E">
      <w:pPr>
        <w:shd w:val="clear" w:color="auto" w:fill="FFFFFF"/>
        <w:spacing w:before="210" w:after="210" w:line="300" w:lineRule="atLeast"/>
        <w:textAlignment w:val="baseline"/>
        <w:outlineLvl w:val="1"/>
        <w:rPr>
          <w:rFonts w:ascii="Trebuchet MS" w:eastAsia="Times New Roman" w:hAnsi="Trebuchet MS" w:cs="Times New Roman"/>
          <w:color w:val="343434"/>
          <w:sz w:val="30"/>
          <w:szCs w:val="30"/>
          <w:lang w:eastAsia="ru-RU"/>
        </w:rPr>
      </w:pPr>
      <w:r w:rsidRPr="00D4761E">
        <w:rPr>
          <w:rFonts w:ascii="Trebuchet MS" w:eastAsia="Times New Roman" w:hAnsi="Trebuchet MS" w:cs="Times New Roman"/>
          <w:color w:val="343434"/>
          <w:sz w:val="30"/>
          <w:szCs w:val="30"/>
          <w:lang w:eastAsia="ru-RU"/>
        </w:rPr>
        <w:t>Типы лестниц</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назначению:</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междуэтажные, </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входные,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проходные,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рабочие;</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функциональности:</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ландшафтные, </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домовые,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специальные;</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относительному положению:</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наружные,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внутренние;</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компоновке: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поворотные,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прямые;</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способу функционирования:</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трансформируемые,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стационарные,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переносные;</w:t>
      </w:r>
    </w:p>
    <w:p w:rsidR="00D4761E" w:rsidRPr="00D4761E" w:rsidRDefault="00D4761E" w:rsidP="00D4761E">
      <w:pPr>
        <w:numPr>
          <w:ilvl w:val="0"/>
          <w:numId w:val="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конструкции:</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одномаршевые, </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proofErr w:type="spellStart"/>
      <w:r w:rsidRPr="00D4761E">
        <w:rPr>
          <w:rFonts w:ascii="Trebuchet MS" w:eastAsia="Times New Roman" w:hAnsi="Trebuchet MS" w:cs="Times New Roman"/>
          <w:color w:val="343434"/>
          <w:sz w:val="21"/>
          <w:szCs w:val="21"/>
          <w:lang w:eastAsia="ru-RU"/>
        </w:rPr>
        <w:t>двухмаршевые</w:t>
      </w:r>
      <w:proofErr w:type="spellEnd"/>
      <w:r w:rsidRPr="00D4761E">
        <w:rPr>
          <w:rFonts w:ascii="Trebuchet MS" w:eastAsia="Times New Roman" w:hAnsi="Trebuchet MS" w:cs="Times New Roman"/>
          <w:color w:val="343434"/>
          <w:sz w:val="21"/>
          <w:szCs w:val="21"/>
          <w:lang w:eastAsia="ru-RU"/>
        </w:rPr>
        <w:t>,</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многомаршевые;</w:t>
      </w:r>
    </w:p>
    <w:p w:rsidR="00D4761E" w:rsidRPr="00D4761E" w:rsidRDefault="00D4761E" w:rsidP="00D4761E">
      <w:pPr>
        <w:numPr>
          <w:ilvl w:val="0"/>
          <w:numId w:val="1"/>
        </w:numPr>
        <w:shd w:val="clear" w:color="auto" w:fill="FFFFFF"/>
        <w:spacing w:beforeAutospacing="1" w:after="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По материалу несущих деталей:</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металлические,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железобетонные,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деревянные,</w:t>
      </w:r>
    </w:p>
    <w:p w:rsidR="00D4761E" w:rsidRPr="00D4761E" w:rsidRDefault="00D4761E" w:rsidP="00D4761E">
      <w:pPr>
        <w:numPr>
          <w:ilvl w:val="1"/>
          <w:numId w:val="1"/>
        </w:numPr>
        <w:shd w:val="clear" w:color="auto" w:fill="FFFFFF"/>
        <w:spacing w:before="100" w:beforeAutospacing="1" w:after="120"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бетонные,</w:t>
      </w:r>
    </w:p>
    <w:p w:rsidR="00D4761E" w:rsidRPr="00D4761E" w:rsidRDefault="00D4761E" w:rsidP="00D4761E">
      <w:pPr>
        <w:numPr>
          <w:ilvl w:val="1"/>
          <w:numId w:val="1"/>
        </w:numPr>
        <w:shd w:val="clear" w:color="auto" w:fill="FFFFFF"/>
        <w:spacing w:before="100" w:beforeAutospacing="1" w:after="100" w:afterAutospacing="1" w:line="360" w:lineRule="atLeast"/>
        <w:ind w:left="0" w:right="589"/>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комбинированные.</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Как видите, типов лестниц большое количество. Давайте теперь из этого многообразия выберем именно те лестницы, которые подходят для дома. Для начала, давайте поговорим о составных элементах (деталях) лестниц.</w:t>
      </w:r>
    </w:p>
    <w:p w:rsidR="00D4761E" w:rsidRPr="00D4761E" w:rsidRDefault="00D4761E" w:rsidP="00D4761E">
      <w:pPr>
        <w:shd w:val="clear" w:color="auto" w:fill="FFFFFF"/>
        <w:spacing w:before="210" w:after="210" w:line="300" w:lineRule="atLeast"/>
        <w:textAlignment w:val="baseline"/>
        <w:outlineLvl w:val="1"/>
        <w:rPr>
          <w:rFonts w:ascii="Trebuchet MS" w:eastAsia="Times New Roman" w:hAnsi="Trebuchet MS" w:cs="Times New Roman"/>
          <w:color w:val="343434"/>
          <w:sz w:val="30"/>
          <w:szCs w:val="30"/>
          <w:lang w:eastAsia="ru-RU"/>
        </w:rPr>
      </w:pPr>
      <w:r w:rsidRPr="00D4761E">
        <w:rPr>
          <w:rFonts w:ascii="Trebuchet MS" w:eastAsia="Times New Roman" w:hAnsi="Trebuchet MS" w:cs="Times New Roman"/>
          <w:color w:val="343434"/>
          <w:sz w:val="30"/>
          <w:szCs w:val="30"/>
          <w:lang w:eastAsia="ru-RU"/>
        </w:rPr>
        <w:t>Основные элементы лестниц</w:t>
      </w:r>
    </w:p>
    <w:p w:rsidR="00D4761E" w:rsidRPr="00D4761E" w:rsidRDefault="00D4761E" w:rsidP="00D4761E">
      <w:pPr>
        <w:shd w:val="clear" w:color="auto" w:fill="FFFFFF"/>
        <w:spacing w:after="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lang w:eastAsia="ru-RU"/>
        </w:rPr>
        <w:t>Основные детали лестниц</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color w:val="343434"/>
          <w:sz w:val="21"/>
          <w:szCs w:val="21"/>
          <w:lang w:eastAsia="ru-RU"/>
        </w:rPr>
        <w:t>– это ступени и опоры, которые их поддерживают. Балки, которые поддерживаю ступени с торцов и снизу одновременно, называют</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i/>
          <w:iCs/>
          <w:color w:val="343434"/>
          <w:sz w:val="21"/>
          <w:szCs w:val="21"/>
          <w:lang w:eastAsia="ru-RU"/>
        </w:rPr>
        <w:t>тетивами</w:t>
      </w:r>
      <w:r w:rsidRPr="00D4761E">
        <w:rPr>
          <w:rFonts w:ascii="Trebuchet MS" w:eastAsia="Times New Roman" w:hAnsi="Trebuchet MS" w:cs="Times New Roman"/>
          <w:color w:val="343434"/>
          <w:sz w:val="21"/>
          <w:szCs w:val="21"/>
          <w:lang w:eastAsia="ru-RU"/>
        </w:rPr>
        <w:t>. Балки, которые поддерживают ступени снизу, называют</w:t>
      </w:r>
      <w:r w:rsidRPr="00D4761E">
        <w:rPr>
          <w:rFonts w:ascii="Trebuchet MS" w:eastAsia="Times New Roman" w:hAnsi="Trebuchet MS" w:cs="Times New Roman"/>
          <w:color w:val="343434"/>
          <w:sz w:val="21"/>
          <w:lang w:eastAsia="ru-RU"/>
        </w:rPr>
        <w:t> </w:t>
      </w:r>
      <w:proofErr w:type="spellStart"/>
      <w:r w:rsidRPr="00D4761E">
        <w:rPr>
          <w:rFonts w:ascii="Trebuchet MS" w:eastAsia="Times New Roman" w:hAnsi="Trebuchet MS" w:cs="Times New Roman"/>
          <w:i/>
          <w:iCs/>
          <w:color w:val="343434"/>
          <w:sz w:val="21"/>
          <w:szCs w:val="21"/>
          <w:lang w:eastAsia="ru-RU"/>
        </w:rPr>
        <w:t>косоуры</w:t>
      </w:r>
      <w:proofErr w:type="spellEnd"/>
      <w:r w:rsidRPr="00D4761E">
        <w:rPr>
          <w:rFonts w:ascii="Trebuchet MS" w:eastAsia="Times New Roman" w:hAnsi="Trebuchet MS" w:cs="Times New Roman"/>
          <w:color w:val="343434"/>
          <w:sz w:val="21"/>
          <w:szCs w:val="21"/>
          <w:lang w:eastAsia="ru-RU"/>
        </w:rPr>
        <w:t xml:space="preserve">. Если ступени будут опираться на 3 </w:t>
      </w:r>
      <w:proofErr w:type="spellStart"/>
      <w:r w:rsidRPr="00D4761E">
        <w:rPr>
          <w:rFonts w:ascii="Trebuchet MS" w:eastAsia="Times New Roman" w:hAnsi="Trebuchet MS" w:cs="Times New Roman"/>
          <w:color w:val="343434"/>
          <w:sz w:val="21"/>
          <w:szCs w:val="21"/>
          <w:lang w:eastAsia="ru-RU"/>
        </w:rPr>
        <w:t>косоура</w:t>
      </w:r>
      <w:proofErr w:type="spellEnd"/>
      <w:r w:rsidRPr="00D4761E">
        <w:rPr>
          <w:rFonts w:ascii="Trebuchet MS" w:eastAsia="Times New Roman" w:hAnsi="Trebuchet MS" w:cs="Times New Roman"/>
          <w:color w:val="343434"/>
          <w:sz w:val="21"/>
          <w:szCs w:val="21"/>
          <w:lang w:eastAsia="ru-RU"/>
        </w:rPr>
        <w:t xml:space="preserve">, то средний экземпляр будет носить название </w:t>
      </w:r>
      <w:proofErr w:type="gramStart"/>
      <w:r w:rsidRPr="00D4761E">
        <w:rPr>
          <w:rFonts w:ascii="Trebuchet MS" w:eastAsia="Times New Roman" w:hAnsi="Trebuchet MS" w:cs="Times New Roman"/>
          <w:color w:val="343434"/>
          <w:sz w:val="21"/>
          <w:szCs w:val="21"/>
          <w:lang w:eastAsia="ru-RU"/>
        </w:rPr>
        <w:t>промежуточного</w:t>
      </w:r>
      <w:proofErr w:type="gramEnd"/>
      <w:r w:rsidRPr="00D4761E">
        <w:rPr>
          <w:rFonts w:ascii="Trebuchet MS" w:eastAsia="Times New Roman" w:hAnsi="Trebuchet MS" w:cs="Times New Roman"/>
          <w:color w:val="343434"/>
          <w:sz w:val="21"/>
          <w:szCs w:val="21"/>
          <w:lang w:eastAsia="ru-RU"/>
        </w:rPr>
        <w:t>.</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Ступени состоят из проступи, то есть горизонтальной поверхности и </w:t>
      </w:r>
      <w:proofErr w:type="spellStart"/>
      <w:r w:rsidRPr="00D4761E">
        <w:rPr>
          <w:rFonts w:ascii="Trebuchet MS" w:eastAsia="Times New Roman" w:hAnsi="Trebuchet MS" w:cs="Times New Roman"/>
          <w:color w:val="343434"/>
          <w:sz w:val="21"/>
          <w:szCs w:val="21"/>
          <w:lang w:eastAsia="ru-RU"/>
        </w:rPr>
        <w:t>подступенка</w:t>
      </w:r>
      <w:proofErr w:type="spellEnd"/>
      <w:r w:rsidRPr="00D4761E">
        <w:rPr>
          <w:rFonts w:ascii="Trebuchet MS" w:eastAsia="Times New Roman" w:hAnsi="Trebuchet MS" w:cs="Times New Roman"/>
          <w:color w:val="343434"/>
          <w:sz w:val="21"/>
          <w:szCs w:val="21"/>
          <w:lang w:eastAsia="ru-RU"/>
        </w:rPr>
        <w:t xml:space="preserve">, вертикальной детали. В конструкции лестниц могут не присутствовать </w:t>
      </w:r>
      <w:proofErr w:type="spellStart"/>
      <w:r w:rsidRPr="00D4761E">
        <w:rPr>
          <w:rFonts w:ascii="Trebuchet MS" w:eastAsia="Times New Roman" w:hAnsi="Trebuchet MS" w:cs="Times New Roman"/>
          <w:color w:val="343434"/>
          <w:sz w:val="21"/>
          <w:szCs w:val="21"/>
          <w:lang w:eastAsia="ru-RU"/>
        </w:rPr>
        <w:t>подступенки</w:t>
      </w:r>
      <w:proofErr w:type="spellEnd"/>
      <w:r w:rsidRPr="00D4761E">
        <w:rPr>
          <w:rFonts w:ascii="Trebuchet MS" w:eastAsia="Times New Roman" w:hAnsi="Trebuchet MS" w:cs="Times New Roman"/>
          <w:color w:val="343434"/>
          <w:sz w:val="21"/>
          <w:szCs w:val="21"/>
          <w:lang w:eastAsia="ru-RU"/>
        </w:rPr>
        <w:t>, являющиеся дополнительной опорой для ступеней.</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br/>
      </w:r>
      <w:r>
        <w:rPr>
          <w:rFonts w:ascii="Trebuchet MS" w:eastAsia="Times New Roman" w:hAnsi="Trebuchet MS" w:cs="Times New Roman"/>
          <w:noProof/>
          <w:color w:val="2B89B4"/>
          <w:sz w:val="21"/>
          <w:szCs w:val="21"/>
          <w:lang w:eastAsia="ru-RU"/>
        </w:rPr>
        <w:drawing>
          <wp:inline distT="0" distB="0" distL="0" distR="0">
            <wp:extent cx="1743075" cy="1428750"/>
            <wp:effectExtent l="19050" t="0" r="9525" b="0"/>
            <wp:docPr id="1" name="Рисунок 1" descr="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a:hlinkClick r:id="rId5"/>
                    </pic:cNvPr>
                    <pic:cNvPicPr>
                      <a:picLocks noChangeAspect="1" noChangeArrowheads="1"/>
                    </pic:cNvPicPr>
                  </pic:nvPicPr>
                  <pic:blipFill>
                    <a:blip r:embed="rId6" cstate="print"/>
                    <a:srcRect/>
                    <a:stretch>
                      <a:fillRect/>
                    </a:stretch>
                  </pic:blipFill>
                  <pic:spPr bwMode="auto">
                    <a:xfrm>
                      <a:off x="0" y="0"/>
                      <a:ext cx="1743075" cy="14287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Подступенок</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1905000" cy="1276350"/>
            <wp:effectExtent l="19050" t="0" r="0" b="0"/>
            <wp:docPr id="2" name="Рисунок 2" descr="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a:hlinkClick r:id="rId7"/>
                    </pic:cNvPr>
                    <pic:cNvPicPr>
                      <a:picLocks noChangeAspect="1" noChangeArrowheads="1"/>
                    </pic:cNvPicPr>
                  </pic:nvPicPr>
                  <pic:blipFill>
                    <a:blip r:embed="rId8" cstate="print"/>
                    <a:srcRect/>
                    <a:stretch>
                      <a:fillRect/>
                    </a:stretch>
                  </pic:blipFill>
                  <pic:spPr bwMode="auto">
                    <a:xfrm>
                      <a:off x="0" y="0"/>
                      <a:ext cx="1905000" cy="12763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Ступень лестницы</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noProof/>
          <w:color w:val="2B89B4"/>
          <w:sz w:val="21"/>
          <w:szCs w:val="21"/>
          <w:lang w:eastAsia="ru-RU"/>
        </w:rPr>
        <w:drawing>
          <wp:inline distT="0" distB="0" distL="0" distR="0">
            <wp:extent cx="2362200" cy="2381250"/>
            <wp:effectExtent l="19050" t="0" r="0" b="0"/>
            <wp:docPr id="3" name="Рисунок 3" descr="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a:hlinkClick r:id="rId9"/>
                    </pic:cNvPr>
                    <pic:cNvPicPr>
                      <a:picLocks noChangeAspect="1" noChangeArrowheads="1"/>
                    </pic:cNvPicPr>
                  </pic:nvPicPr>
                  <pic:blipFill>
                    <a:blip r:embed="rId10" cstate="print"/>
                    <a:srcRect/>
                    <a:stretch>
                      <a:fillRect/>
                    </a:stretch>
                  </pic:blipFill>
                  <pic:spPr bwMode="auto">
                    <a:xfrm>
                      <a:off x="0" y="0"/>
                      <a:ext cx="23622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Косоуры</w:t>
      </w:r>
      <w:proofErr w:type="spellEnd"/>
      <w:r w:rsidRPr="00D4761E">
        <w:rPr>
          <w:rFonts w:ascii="Trebuchet MS" w:eastAsia="Times New Roman" w:hAnsi="Trebuchet MS" w:cs="Times New Roman"/>
          <w:i/>
          <w:iCs/>
          <w:color w:val="4DA9D8"/>
          <w:sz w:val="20"/>
          <w:lang w:eastAsia="ru-RU"/>
        </w:rPr>
        <w:t xml:space="preserve"> лестницы</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257425" cy="2857500"/>
            <wp:effectExtent l="19050" t="0" r="9525" b="0"/>
            <wp:docPr id="4" name="Рисунок 4" descr="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a:hlinkClick r:id="rId11"/>
                    </pic:cNvPr>
                    <pic:cNvPicPr>
                      <a:picLocks noChangeAspect="1" noChangeArrowheads="1"/>
                    </pic:cNvPicPr>
                  </pic:nvPicPr>
                  <pic:blipFill>
                    <a:blip r:embed="rId12" cstate="print"/>
                    <a:srcRect/>
                    <a:stretch>
                      <a:fillRect/>
                    </a:stretch>
                  </pic:blipFill>
                  <pic:spPr bwMode="auto">
                    <a:xfrm>
                      <a:off x="0" y="0"/>
                      <a:ext cx="225742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Тетива лестниц</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Поддерживающими элементами являются также </w:t>
      </w:r>
      <w:proofErr w:type="spellStart"/>
      <w:r w:rsidRPr="00D4761E">
        <w:rPr>
          <w:rFonts w:ascii="Trebuchet MS" w:eastAsia="Times New Roman" w:hAnsi="Trebuchet MS" w:cs="Times New Roman"/>
          <w:color w:val="343434"/>
          <w:sz w:val="21"/>
          <w:szCs w:val="21"/>
          <w:lang w:eastAsia="ru-RU"/>
        </w:rPr>
        <w:t>больцы</w:t>
      </w:r>
      <w:proofErr w:type="spellEnd"/>
      <w:r w:rsidRPr="00D4761E">
        <w:rPr>
          <w:rFonts w:ascii="Trebuchet MS" w:eastAsia="Times New Roman" w:hAnsi="Trebuchet MS" w:cs="Times New Roman"/>
          <w:color w:val="343434"/>
          <w:sz w:val="21"/>
          <w:szCs w:val="21"/>
          <w:lang w:eastAsia="ru-RU"/>
        </w:rPr>
        <w:t xml:space="preserve"> и стойки. Больцы являются специальными болтами, которые монтируют в стену. На </w:t>
      </w:r>
      <w:proofErr w:type="spellStart"/>
      <w:r w:rsidRPr="00D4761E">
        <w:rPr>
          <w:rFonts w:ascii="Trebuchet MS" w:eastAsia="Times New Roman" w:hAnsi="Trebuchet MS" w:cs="Times New Roman"/>
          <w:color w:val="343434"/>
          <w:sz w:val="21"/>
          <w:szCs w:val="21"/>
          <w:lang w:eastAsia="ru-RU"/>
        </w:rPr>
        <w:t>больцы</w:t>
      </w:r>
      <w:proofErr w:type="spellEnd"/>
      <w:r w:rsidRPr="00D4761E">
        <w:rPr>
          <w:rFonts w:ascii="Trebuchet MS" w:eastAsia="Times New Roman" w:hAnsi="Trebuchet MS" w:cs="Times New Roman"/>
          <w:color w:val="343434"/>
          <w:sz w:val="21"/>
          <w:szCs w:val="21"/>
          <w:lang w:eastAsia="ru-RU"/>
        </w:rPr>
        <w:t xml:space="preserve"> крепят лестничные ступени. Стойка является главным несущим элементом в винтовой лестнице.</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790700" cy="2381250"/>
            <wp:effectExtent l="19050" t="0" r="0" b="0"/>
            <wp:docPr id="5" name="Рисунок 5" descr="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a:hlinkClick r:id="rId13"/>
                    </pic:cNvPr>
                    <pic:cNvPicPr>
                      <a:picLocks noChangeAspect="1" noChangeArrowheads="1"/>
                    </pic:cNvPicPr>
                  </pic:nvPicPr>
                  <pic:blipFill>
                    <a:blip r:embed="rId14" cstate="print"/>
                    <a:srcRect/>
                    <a:stretch>
                      <a:fillRect/>
                    </a:stretch>
                  </pic:blipFill>
                  <pic:spPr bwMode="auto">
                    <a:xfrm>
                      <a:off x="0" y="0"/>
                      <a:ext cx="17907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Больцы</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857500" cy="2143125"/>
            <wp:effectExtent l="19050" t="0" r="0" b="0"/>
            <wp:docPr id="6" name="Рисунок 6" descr=" ">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15"/>
                    </pic:cNvPr>
                    <pic:cNvPicPr>
                      <a:picLocks noChangeAspect="1" noChangeArrowheads="1"/>
                    </pic:cNvPicPr>
                  </pic:nvPicPr>
                  <pic:blipFill>
                    <a:blip r:embed="rId16"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Стойка винтовой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Собранные ступени и балки называют лестничным маршем, он служит для подъема с одного уровня на другой. Если конструкция лестницы более сложная, то она содержит также лестничные площадки, о которых мы говорили выше.</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Еще одной из важных деталей лестниц, хотя не всегда применяемой, являются перила, поручни или ограждения, а также обшивочные и отделочные детали. Могут быть дополнительные ограждающие детали в виде прутьев, металлических стоек, поручней и так далее.</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905000" cy="2857500"/>
            <wp:effectExtent l="19050" t="0" r="0" b="0"/>
            <wp:docPr id="7" name="Рисунок 7" descr=" ">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a:hlinkClick r:id="rId17"/>
                    </pic:cNvPr>
                    <pic:cNvPicPr>
                      <a:picLocks noChangeAspect="1" noChangeArrowheads="1"/>
                    </pic:cNvPicPr>
                  </pic:nvPicPr>
                  <pic:blipFill>
                    <a:blip r:embed="rId18" cstate="print"/>
                    <a:srcRect/>
                    <a:stretch>
                      <a:fillRect/>
                    </a:stretch>
                  </pic:blipFill>
                  <pic:spPr bwMode="auto">
                    <a:xfrm>
                      <a:off x="0" y="0"/>
                      <a:ext cx="190500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Перила лестниц</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Перила могут иметь опору в виде балясин. Это такие вертикальные элементы лестниц, которые представляют собой стойки, они являются еще и украшением. Изготавливаются из чугуна, бронзы, дерева, мрамора, латуни или других материалов.</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1219200" cy="2857500"/>
            <wp:effectExtent l="19050" t="0" r="0" b="0"/>
            <wp:docPr id="8" name="Рисунок 8" descr=" ">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a:hlinkClick r:id="rId19"/>
                    </pic:cNvPr>
                    <pic:cNvPicPr>
                      <a:picLocks noChangeAspect="1" noChangeArrowheads="1"/>
                    </pic:cNvPicPr>
                  </pic:nvPicPr>
                  <pic:blipFill>
                    <a:blip r:embed="rId20" cstate="print"/>
                    <a:srcRect/>
                    <a:stretch>
                      <a:fillRect/>
                    </a:stretch>
                  </pic:blipFill>
                  <pic:spPr bwMode="auto">
                    <a:xfrm>
                      <a:off x="0" y="0"/>
                      <a:ext cx="121920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Балясина для лестницы</w:t>
      </w:r>
    </w:p>
    <w:p w:rsidR="00D4761E" w:rsidRPr="00D4761E" w:rsidRDefault="00D4761E" w:rsidP="00D4761E">
      <w:pPr>
        <w:shd w:val="clear" w:color="auto" w:fill="FFFFFF"/>
        <w:spacing w:before="210" w:after="210" w:line="300" w:lineRule="atLeast"/>
        <w:textAlignment w:val="baseline"/>
        <w:outlineLvl w:val="1"/>
        <w:rPr>
          <w:rFonts w:ascii="Trebuchet MS" w:eastAsia="Times New Roman" w:hAnsi="Trebuchet MS" w:cs="Times New Roman"/>
          <w:color w:val="343434"/>
          <w:sz w:val="30"/>
          <w:szCs w:val="30"/>
          <w:lang w:eastAsia="ru-RU"/>
        </w:rPr>
      </w:pPr>
      <w:r w:rsidRPr="00D4761E">
        <w:rPr>
          <w:rFonts w:ascii="Trebuchet MS" w:eastAsia="Times New Roman" w:hAnsi="Trebuchet MS" w:cs="Times New Roman"/>
          <w:color w:val="343434"/>
          <w:sz w:val="30"/>
          <w:szCs w:val="30"/>
          <w:lang w:eastAsia="ru-RU"/>
        </w:rPr>
        <w:t>Виды лестниц для дома и их особенности</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Лестницы для дома можно подразделить на три основных вида:</w:t>
      </w:r>
    </w:p>
    <w:p w:rsidR="00D4761E" w:rsidRPr="00D4761E" w:rsidRDefault="00D4761E" w:rsidP="00D4761E">
      <w:pPr>
        <w:numPr>
          <w:ilvl w:val="0"/>
          <w:numId w:val="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Спиральные или винтовые.</w:t>
      </w:r>
    </w:p>
    <w:p w:rsidR="00D4761E" w:rsidRPr="00D4761E" w:rsidRDefault="00D4761E" w:rsidP="00D4761E">
      <w:pPr>
        <w:numPr>
          <w:ilvl w:val="0"/>
          <w:numId w:val="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Маршевые.</w:t>
      </w:r>
    </w:p>
    <w:p w:rsidR="00D4761E" w:rsidRPr="00D4761E" w:rsidRDefault="00D4761E" w:rsidP="00D4761E">
      <w:pPr>
        <w:numPr>
          <w:ilvl w:val="0"/>
          <w:numId w:val="2"/>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Лестницы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Давайте теперь их рассмотрим подробнее.</w:t>
      </w:r>
    </w:p>
    <w:p w:rsidR="00D4761E" w:rsidRPr="00D4761E" w:rsidRDefault="00D4761E" w:rsidP="00D4761E">
      <w:pPr>
        <w:shd w:val="clear" w:color="auto" w:fill="FFFFFF"/>
        <w:spacing w:before="210" w:after="210" w:line="270" w:lineRule="atLeast"/>
        <w:textAlignment w:val="baseline"/>
        <w:outlineLvl w:val="2"/>
        <w:rPr>
          <w:rFonts w:ascii="Trebuchet MS" w:eastAsia="Times New Roman" w:hAnsi="Trebuchet MS" w:cs="Times New Roman"/>
          <w:color w:val="343434"/>
          <w:sz w:val="27"/>
          <w:szCs w:val="27"/>
          <w:lang w:eastAsia="ru-RU"/>
        </w:rPr>
      </w:pPr>
      <w:r w:rsidRPr="00D4761E">
        <w:rPr>
          <w:rFonts w:ascii="Trebuchet MS" w:eastAsia="Times New Roman" w:hAnsi="Trebuchet MS" w:cs="Times New Roman"/>
          <w:color w:val="343434"/>
          <w:sz w:val="27"/>
          <w:szCs w:val="27"/>
          <w:lang w:eastAsia="ru-RU"/>
        </w:rPr>
        <w:t xml:space="preserve">Спиральные или винтовые </w:t>
      </w:r>
      <w:proofErr w:type="spellStart"/>
      <w:r w:rsidRPr="00D4761E">
        <w:rPr>
          <w:rFonts w:ascii="Trebuchet MS" w:eastAsia="Times New Roman" w:hAnsi="Trebuchet MS" w:cs="Times New Roman"/>
          <w:color w:val="343434"/>
          <w:sz w:val="27"/>
          <w:szCs w:val="27"/>
          <w:lang w:eastAsia="ru-RU"/>
        </w:rPr>
        <w:t>лесницы</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095500" cy="2857500"/>
            <wp:effectExtent l="19050" t="0" r="0" b="0"/>
            <wp:docPr id="9" name="Рисунок 9" descr=" ">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a:hlinkClick r:id="rId21"/>
                    </pic:cNvPr>
                    <pic:cNvPicPr>
                      <a:picLocks noChangeAspect="1" noChangeArrowheads="1"/>
                    </pic:cNvPicPr>
                  </pic:nvPicPr>
                  <pic:blipFill>
                    <a:blip r:embed="rId22" cstate="print"/>
                    <a:srcRect/>
                    <a:stretch>
                      <a:fillRect/>
                    </a:stretch>
                  </pic:blipFill>
                  <pic:spPr bwMode="auto">
                    <a:xfrm>
                      <a:off x="0" y="0"/>
                      <a:ext cx="209550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Винтовые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Они подходят для таких помещений, где мало места обычным прямым лестницам. Высчитать размеры пространства легко. Это будет зависеть от размеров ступеней. В среднем длина каждой ступени винтовой лестницы равна 50-100 см. А пространства потребуется для такой конструкции минимум в два раза больше. То есть 100-200 см. Подобные конструкции не очень удобные, но занимают меньше места. Подходят в качестве </w:t>
      </w:r>
      <w:proofErr w:type="gramStart"/>
      <w:r w:rsidRPr="00D4761E">
        <w:rPr>
          <w:rFonts w:ascii="Trebuchet MS" w:eastAsia="Times New Roman" w:hAnsi="Trebuchet MS" w:cs="Times New Roman"/>
          <w:color w:val="343434"/>
          <w:sz w:val="21"/>
          <w:szCs w:val="21"/>
          <w:lang w:eastAsia="ru-RU"/>
        </w:rPr>
        <w:t>вспомогательных</w:t>
      </w:r>
      <w:proofErr w:type="gramEnd"/>
      <w:r w:rsidRPr="00D4761E">
        <w:rPr>
          <w:rFonts w:ascii="Trebuchet MS" w:eastAsia="Times New Roman" w:hAnsi="Trebuchet MS" w:cs="Times New Roman"/>
          <w:color w:val="343434"/>
          <w:sz w:val="21"/>
          <w:szCs w:val="21"/>
          <w:lang w:eastAsia="ru-RU"/>
        </w:rPr>
        <w:t>, позволяя спускаться или подниматься на цокольный этаж или чердак. Могут быть различной формы: и восьмиугольной, и квадратной, и круглой, и так далее.</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857500" cy="2143125"/>
            <wp:effectExtent l="19050" t="0" r="0" b="0"/>
            <wp:docPr id="10" name="Рисунок 10" descr=" ">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a:hlinkClick r:id="rId23"/>
                    </pic:cNvPr>
                    <pic:cNvPicPr>
                      <a:picLocks noChangeAspect="1" noChangeArrowheads="1"/>
                    </pic:cNvPicPr>
                  </pic:nvPicPr>
                  <pic:blipFill>
                    <a:blip r:embed="rId24"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Квадратная винтовая лестница</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noProof/>
          <w:color w:val="2B89B4"/>
          <w:sz w:val="21"/>
          <w:szCs w:val="21"/>
          <w:lang w:eastAsia="ru-RU"/>
        </w:rPr>
        <w:drawing>
          <wp:inline distT="0" distB="0" distL="0" distR="0">
            <wp:extent cx="1895475" cy="2857500"/>
            <wp:effectExtent l="19050" t="0" r="9525" b="0"/>
            <wp:docPr id="11" name="Рисунок 11" descr="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a:hlinkClick r:id="rId25"/>
                    </pic:cNvPr>
                    <pic:cNvPicPr>
                      <a:picLocks noChangeAspect="1" noChangeArrowheads="1"/>
                    </pic:cNvPicPr>
                  </pic:nvPicPr>
                  <pic:blipFill>
                    <a:blip r:embed="rId26" cstate="print"/>
                    <a:srcRect/>
                    <a:stretch>
                      <a:fillRect/>
                    </a:stretch>
                  </pic:blipFill>
                  <pic:spPr bwMode="auto">
                    <a:xfrm>
                      <a:off x="0" y="0"/>
                      <a:ext cx="189547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Восьмиугольная винтовая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Делают их обычно из дерева или металла. Ступени в виде клиньев крепятся вокруг стойки или столба. Обычно стойка выполнена из металла, представляет собой трубу. Узкой стороной ступени прикрепляются к столбу, а широкой контактируют со стеной или балясинами. Обычно нет </w:t>
      </w:r>
      <w:proofErr w:type="spellStart"/>
      <w:r w:rsidRPr="00D4761E">
        <w:rPr>
          <w:rFonts w:ascii="Trebuchet MS" w:eastAsia="Times New Roman" w:hAnsi="Trebuchet MS" w:cs="Times New Roman"/>
          <w:color w:val="343434"/>
          <w:sz w:val="21"/>
          <w:szCs w:val="21"/>
          <w:lang w:eastAsia="ru-RU"/>
        </w:rPr>
        <w:t>подступенков</w:t>
      </w:r>
      <w:proofErr w:type="spellEnd"/>
      <w:r w:rsidRPr="00D4761E">
        <w:rPr>
          <w:rFonts w:ascii="Trebuchet MS" w:eastAsia="Times New Roman" w:hAnsi="Trebuchet MS" w:cs="Times New Roman"/>
          <w:color w:val="343434"/>
          <w:sz w:val="21"/>
          <w:szCs w:val="21"/>
          <w:lang w:eastAsia="ru-RU"/>
        </w:rPr>
        <w:t>, ступени крепят к стойке перил широкой стороной.</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1857375" cy="2857500"/>
            <wp:effectExtent l="19050" t="0" r="9525" b="0"/>
            <wp:docPr id="12" name="Рисунок 12" descr="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a:hlinkClick r:id="rId27"/>
                    </pic:cNvPr>
                    <pic:cNvPicPr>
                      <a:picLocks noChangeAspect="1" noChangeArrowheads="1"/>
                    </pic:cNvPicPr>
                  </pic:nvPicPr>
                  <pic:blipFill>
                    <a:blip r:embed="rId28" cstate="print"/>
                    <a:srcRect/>
                    <a:stretch>
                      <a:fillRect/>
                    </a:stretch>
                  </pic:blipFill>
                  <pic:spPr bwMode="auto">
                    <a:xfrm>
                      <a:off x="0" y="0"/>
                      <a:ext cx="185737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Винтовая лестница без </w:t>
      </w:r>
      <w:proofErr w:type="spellStart"/>
      <w:r w:rsidRPr="00D4761E">
        <w:rPr>
          <w:rFonts w:ascii="Trebuchet MS" w:eastAsia="Times New Roman" w:hAnsi="Trebuchet MS" w:cs="Times New Roman"/>
          <w:i/>
          <w:iCs/>
          <w:color w:val="4DA9D8"/>
          <w:sz w:val="20"/>
          <w:lang w:eastAsia="ru-RU"/>
        </w:rPr>
        <w:t>подступенников</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szCs w:val="21"/>
          <w:bdr w:val="none" w:sz="0" w:space="0" w:color="auto" w:frame="1"/>
          <w:lang w:eastAsia="ru-RU"/>
        </w:rPr>
        <w:t>Важные моменты о винтовых лестницах:</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p>
    <w:p w:rsidR="00D4761E" w:rsidRPr="00D4761E" w:rsidRDefault="00D4761E" w:rsidP="00D4761E">
      <w:pPr>
        <w:numPr>
          <w:ilvl w:val="0"/>
          <w:numId w:val="3"/>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Чтобы было удобно и безопасно подниматься по такой лестнице, центральную ширину ступеней делают не меньше, чем 20-25 см. Самая широкая часть должна быть не больше 40 см.</w:t>
      </w:r>
    </w:p>
    <w:p w:rsidR="00D4761E" w:rsidRPr="00D4761E" w:rsidRDefault="00D4761E" w:rsidP="00D4761E">
      <w:pPr>
        <w:numPr>
          <w:ilvl w:val="0"/>
          <w:numId w:val="3"/>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В основном, материалами для изготовления винтовых лестниц являются дерево или металл.</w:t>
      </w:r>
    </w:p>
    <w:p w:rsidR="00D4761E" w:rsidRPr="00D4761E" w:rsidRDefault="00D4761E" w:rsidP="00D4761E">
      <w:pPr>
        <w:numPr>
          <w:ilvl w:val="0"/>
          <w:numId w:val="3"/>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Лестницы можно расположить и у несущей стены, и в середине помещения. Они занимают немного места, но все равно устанавливают их реже, чем прямые. Это зависит от удобства, так как спускаться по винтовому экземпляру очень сложно, надо быть аккуратным и внимательным при этом.</w:t>
      </w:r>
    </w:p>
    <w:p w:rsidR="00D4761E" w:rsidRPr="00D4761E" w:rsidRDefault="00D4761E" w:rsidP="00D4761E">
      <w:pPr>
        <w:numPr>
          <w:ilvl w:val="0"/>
          <w:numId w:val="3"/>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 основном эти лестницы являются вспомогательными. Они хороши, когда проем для монтажа небольшой. Но бывают экземпляры, диаметр которых составляет более 3 метров, конечно, это редкость, опытный мастер такой проем всегда использует для маршевой лестницы.</w:t>
      </w:r>
    </w:p>
    <w:p w:rsidR="00D4761E" w:rsidRPr="00D4761E" w:rsidRDefault="00D4761E" w:rsidP="00D4761E">
      <w:pPr>
        <w:numPr>
          <w:ilvl w:val="0"/>
          <w:numId w:val="3"/>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Надо иметь в виду, что чем меньше проем, тем круче лестница.</w:t>
      </w:r>
    </w:p>
    <w:p w:rsidR="00D4761E" w:rsidRPr="00D4761E" w:rsidRDefault="00D4761E" w:rsidP="00D4761E">
      <w:pPr>
        <w:shd w:val="clear" w:color="auto" w:fill="FFFFFF"/>
        <w:spacing w:before="210" w:after="210" w:line="270" w:lineRule="atLeast"/>
        <w:textAlignment w:val="baseline"/>
        <w:outlineLvl w:val="2"/>
        <w:rPr>
          <w:rFonts w:ascii="Trebuchet MS" w:eastAsia="Times New Roman" w:hAnsi="Trebuchet MS" w:cs="Times New Roman"/>
          <w:color w:val="343434"/>
          <w:sz w:val="27"/>
          <w:szCs w:val="27"/>
          <w:lang w:eastAsia="ru-RU"/>
        </w:rPr>
      </w:pPr>
      <w:r w:rsidRPr="00D4761E">
        <w:rPr>
          <w:rFonts w:ascii="Trebuchet MS" w:eastAsia="Times New Roman" w:hAnsi="Trebuchet MS" w:cs="Times New Roman"/>
          <w:color w:val="343434"/>
          <w:sz w:val="27"/>
          <w:szCs w:val="27"/>
          <w:lang w:eastAsia="ru-RU"/>
        </w:rPr>
        <w:t>Маршевые лестницы</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047875" cy="2857500"/>
            <wp:effectExtent l="19050" t="0" r="9525" b="0"/>
            <wp:docPr id="13" name="Рисунок 13" descr="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a:hlinkClick r:id="rId29"/>
                    </pic:cNvPr>
                    <pic:cNvPicPr>
                      <a:picLocks noChangeAspect="1" noChangeArrowheads="1"/>
                    </pic:cNvPicPr>
                  </pic:nvPicPr>
                  <pic:blipFill>
                    <a:blip r:embed="rId30" cstate="print"/>
                    <a:srcRect/>
                    <a:stretch>
                      <a:fillRect/>
                    </a:stretch>
                  </pic:blipFill>
                  <pic:spPr bwMode="auto">
                    <a:xfrm>
                      <a:off x="0" y="0"/>
                      <a:ext cx="204787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Эта конструкция наиболее распространенная. По ней очень удобно спускаться и подниматься, так как учтена биомеханика движений. Такие лестницы идеальны в помещениях, где достаточно места. Размер такой лестницы и необходимые размеры пространства обычно можно высчитать так: измеряют высоту стены, где будет проходить лестница, и длину пола. Затем рисуют прямоугольный треугольник, где катетами будут стена и пол, а гипотенузой – лестница. Идеальный угол лестницы - 45 градусов.</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333500" cy="1123950"/>
            <wp:effectExtent l="19050" t="0" r="0" b="0"/>
            <wp:docPr id="14" name="Рисунок 14" descr=" ">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a:hlinkClick r:id="rId31"/>
                    </pic:cNvPr>
                    <pic:cNvPicPr>
                      <a:picLocks noChangeAspect="1" noChangeArrowheads="1"/>
                    </pic:cNvPicPr>
                  </pic:nvPicPr>
                  <pic:blipFill>
                    <a:blip r:embed="rId32" cstate="print"/>
                    <a:srcRect/>
                    <a:stretch>
                      <a:fillRect/>
                    </a:stretch>
                  </pic:blipFill>
                  <pic:spPr bwMode="auto">
                    <a:xfrm>
                      <a:off x="0" y="0"/>
                      <a:ext cx="1333500" cy="11239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Схема расчета размеров маршевой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Таким </w:t>
      </w:r>
      <w:proofErr w:type="gramStart"/>
      <w:r w:rsidRPr="00D4761E">
        <w:rPr>
          <w:rFonts w:ascii="Trebuchet MS" w:eastAsia="Times New Roman" w:hAnsi="Trebuchet MS" w:cs="Times New Roman"/>
          <w:color w:val="343434"/>
          <w:sz w:val="21"/>
          <w:szCs w:val="21"/>
          <w:lang w:eastAsia="ru-RU"/>
        </w:rPr>
        <w:t>образом</w:t>
      </w:r>
      <w:proofErr w:type="gramEnd"/>
      <w:r w:rsidRPr="00D4761E">
        <w:rPr>
          <w:rFonts w:ascii="Trebuchet MS" w:eastAsia="Times New Roman" w:hAnsi="Trebuchet MS" w:cs="Times New Roman"/>
          <w:color w:val="343434"/>
          <w:sz w:val="21"/>
          <w:szCs w:val="21"/>
          <w:lang w:eastAsia="ru-RU"/>
        </w:rPr>
        <w:t xml:space="preserve"> можно высчитать размеры лестницы и определить, возможно ли ее установить в той или иной комнате. Ширина лестницы будет зависеть от пожеланий владельца домовладения.</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szCs w:val="21"/>
          <w:bdr w:val="none" w:sz="0" w:space="0" w:color="auto" w:frame="1"/>
          <w:lang w:eastAsia="ru-RU"/>
        </w:rPr>
        <w:t>Важные моменты о маршевых лестницах:</w:t>
      </w:r>
    </w:p>
    <w:p w:rsidR="00D4761E" w:rsidRPr="00D4761E" w:rsidRDefault="00D4761E" w:rsidP="00D4761E">
      <w:pPr>
        <w:numPr>
          <w:ilvl w:val="0"/>
          <w:numId w:val="4"/>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Такие лестницы состоят из маршей.</w:t>
      </w:r>
    </w:p>
    <w:p w:rsidR="00D4761E" w:rsidRPr="00D4761E" w:rsidRDefault="00D4761E" w:rsidP="00D4761E">
      <w:pPr>
        <w:shd w:val="clear" w:color="auto" w:fill="FFFFFF"/>
        <w:spacing w:after="240"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857500" cy="2143125"/>
            <wp:effectExtent l="19050" t="0" r="0" b="0"/>
            <wp:docPr id="15" name="Рисунок 15" descr=" ">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a:hlinkClick r:id="rId33"/>
                    </pic:cNvPr>
                    <pic:cNvPicPr>
                      <a:picLocks noChangeAspect="1" noChangeArrowheads="1"/>
                    </pic:cNvPicPr>
                  </pic:nvPicPr>
                  <pic:blipFill>
                    <a:blip r:embed="rId34"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Марш ступеней</w:t>
      </w:r>
    </w:p>
    <w:p w:rsidR="00D4761E" w:rsidRPr="00D4761E" w:rsidRDefault="00D4761E" w:rsidP="00D4761E">
      <w:pPr>
        <w:shd w:val="clear" w:color="auto" w:fill="FFFFFF"/>
        <w:spacing w:after="240"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857500" cy="2143125"/>
            <wp:effectExtent l="19050" t="0" r="0" b="0"/>
            <wp:docPr id="16" name="Рисунок 16" descr=" ">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a:hlinkClick r:id="rId35"/>
                    </pic:cNvPr>
                    <pic:cNvPicPr>
                      <a:picLocks noChangeAspect="1" noChangeArrowheads="1"/>
                    </pic:cNvPicPr>
                  </pic:nvPicPr>
                  <pic:blipFill>
                    <a:blip r:embed="rId36"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Лестничный марш</w:t>
      </w:r>
    </w:p>
    <w:p w:rsidR="00D4761E" w:rsidRPr="00D4761E" w:rsidRDefault="00D4761E" w:rsidP="00D4761E">
      <w:pPr>
        <w:shd w:val="clear" w:color="auto" w:fill="FFFFFF"/>
        <w:spacing w:before="240" w:after="100" w:afterAutospacing="1"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p>
    <w:p w:rsidR="00D4761E" w:rsidRPr="00D4761E" w:rsidRDefault="00D4761E" w:rsidP="00D4761E">
      <w:pPr>
        <w:numPr>
          <w:ilvl w:val="0"/>
          <w:numId w:val="4"/>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Каждый марш содержит не меньше, чем 3, но не больше, чем 15 ступеней. Если не соблюдать эти правила, то подниматься по такой лестнице будет затруднительно.</w:t>
      </w:r>
    </w:p>
    <w:p w:rsidR="00D4761E" w:rsidRPr="00D4761E" w:rsidRDefault="00D4761E" w:rsidP="00D4761E">
      <w:pPr>
        <w:numPr>
          <w:ilvl w:val="0"/>
          <w:numId w:val="4"/>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Обычно лестничный марш равен 10-11 ступеням. Когда конструкция лестницы длиннее, то устанавливают промежутки, специальные площадки, ширина которых равна ширине марша или немного больше. Размеры таких промежутков кратны шагу.</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Существуют маршевые лестницы различных видов: </w:t>
      </w:r>
      <w:r w:rsidRPr="00D4761E">
        <w:rPr>
          <w:rFonts w:ascii="Trebuchet MS" w:eastAsia="Times New Roman" w:hAnsi="Trebuchet MS" w:cs="Times New Roman"/>
          <w:b/>
          <w:bCs/>
          <w:color w:val="343434"/>
          <w:sz w:val="21"/>
          <w:lang w:eastAsia="ru-RU"/>
        </w:rPr>
        <w:t>закрытые маршевые лестницы и открытые</w:t>
      </w:r>
      <w:proofErr w:type="gramStart"/>
      <w:r w:rsidRPr="00D4761E">
        <w:rPr>
          <w:rFonts w:ascii="Trebuchet MS" w:eastAsia="Times New Roman" w:hAnsi="Trebuchet MS" w:cs="Times New Roman"/>
          <w:b/>
          <w:bCs/>
          <w:color w:val="343434"/>
          <w:sz w:val="21"/>
          <w:lang w:eastAsia="ru-RU"/>
        </w:rPr>
        <w:t>.</w:t>
      </w:r>
      <w:r w:rsidRPr="00D4761E">
        <w:rPr>
          <w:rFonts w:ascii="Trebuchet MS" w:eastAsia="Times New Roman" w:hAnsi="Trebuchet MS" w:cs="Times New Roman"/>
          <w:color w:val="343434"/>
          <w:sz w:val="21"/>
          <w:szCs w:val="21"/>
          <w:lang w:eastAsia="ru-RU"/>
        </w:rPr>
        <w:t>З</w:t>
      </w:r>
      <w:proofErr w:type="gramEnd"/>
      <w:r w:rsidRPr="00D4761E">
        <w:rPr>
          <w:rFonts w:ascii="Trebuchet MS" w:eastAsia="Times New Roman" w:hAnsi="Trebuchet MS" w:cs="Times New Roman"/>
          <w:color w:val="343434"/>
          <w:sz w:val="21"/>
          <w:szCs w:val="21"/>
          <w:lang w:eastAsia="ru-RU"/>
        </w:rPr>
        <w:t xml:space="preserve">акрытые предполагают наличие ступеней с </w:t>
      </w:r>
      <w:proofErr w:type="spellStart"/>
      <w:r w:rsidRPr="00D4761E">
        <w:rPr>
          <w:rFonts w:ascii="Trebuchet MS" w:eastAsia="Times New Roman" w:hAnsi="Trebuchet MS" w:cs="Times New Roman"/>
          <w:color w:val="343434"/>
          <w:sz w:val="21"/>
          <w:szCs w:val="21"/>
          <w:lang w:eastAsia="ru-RU"/>
        </w:rPr>
        <w:t>подступенниками</w:t>
      </w:r>
      <w:proofErr w:type="spellEnd"/>
      <w:r w:rsidRPr="00D4761E">
        <w:rPr>
          <w:rFonts w:ascii="Trebuchet MS" w:eastAsia="Times New Roman" w:hAnsi="Trebuchet MS" w:cs="Times New Roman"/>
          <w:color w:val="343434"/>
          <w:sz w:val="21"/>
          <w:szCs w:val="21"/>
          <w:lang w:eastAsia="ru-RU"/>
        </w:rPr>
        <w:t xml:space="preserve">, открытые – когда нет </w:t>
      </w:r>
      <w:proofErr w:type="spellStart"/>
      <w:r w:rsidRPr="00D4761E">
        <w:rPr>
          <w:rFonts w:ascii="Trebuchet MS" w:eastAsia="Times New Roman" w:hAnsi="Trebuchet MS" w:cs="Times New Roman"/>
          <w:color w:val="343434"/>
          <w:sz w:val="21"/>
          <w:szCs w:val="21"/>
          <w:lang w:eastAsia="ru-RU"/>
        </w:rPr>
        <w:t>подступенников</w:t>
      </w:r>
      <w:proofErr w:type="spellEnd"/>
      <w:r w:rsidRPr="00D4761E">
        <w:rPr>
          <w:rFonts w:ascii="Trebuchet MS" w:eastAsia="Times New Roman" w:hAnsi="Trebuchet MS" w:cs="Times New Roman"/>
          <w:color w:val="343434"/>
          <w:sz w:val="21"/>
          <w:szCs w:val="21"/>
          <w:lang w:eastAsia="ru-RU"/>
        </w:rPr>
        <w:t>.</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857500" cy="2066925"/>
            <wp:effectExtent l="19050" t="0" r="0" b="0"/>
            <wp:docPr id="17" name="Рисунок 17" descr="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a:hlinkClick r:id="rId37"/>
                    </pic:cNvPr>
                    <pic:cNvPicPr>
                      <a:picLocks noChangeAspect="1" noChangeArrowheads="1"/>
                    </pic:cNvPicPr>
                  </pic:nvPicPr>
                  <pic:blipFill>
                    <a:blip r:embed="rId38" cstate="print"/>
                    <a:srcRect/>
                    <a:stretch>
                      <a:fillRect/>
                    </a:stretch>
                  </pic:blipFill>
                  <pic:spPr bwMode="auto">
                    <a:xfrm>
                      <a:off x="0" y="0"/>
                      <a:ext cx="2857500" cy="20669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Маршевая лестница без </w:t>
      </w:r>
      <w:proofErr w:type="spellStart"/>
      <w:r w:rsidRPr="00D4761E">
        <w:rPr>
          <w:rFonts w:ascii="Trebuchet MS" w:eastAsia="Times New Roman" w:hAnsi="Trebuchet MS" w:cs="Times New Roman"/>
          <w:i/>
          <w:iCs/>
          <w:color w:val="4DA9D8"/>
          <w:sz w:val="20"/>
          <w:lang w:eastAsia="ru-RU"/>
        </w:rPr>
        <w:t>подступенников</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857500" cy="2143125"/>
            <wp:effectExtent l="19050" t="0" r="0" b="0"/>
            <wp:docPr id="18" name="Рисунок 18" descr="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a:hlinkClick r:id="rId39"/>
                    </pic:cNvPr>
                    <pic:cNvPicPr>
                      <a:picLocks noChangeAspect="1" noChangeArrowheads="1"/>
                    </pic:cNvPicPr>
                  </pic:nvPicPr>
                  <pic:blipFill>
                    <a:blip r:embed="rId4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Маршевая лестница с </w:t>
      </w:r>
      <w:proofErr w:type="spellStart"/>
      <w:r w:rsidRPr="00D4761E">
        <w:rPr>
          <w:rFonts w:ascii="Trebuchet MS" w:eastAsia="Times New Roman" w:hAnsi="Trebuchet MS" w:cs="Times New Roman"/>
          <w:i/>
          <w:iCs/>
          <w:color w:val="4DA9D8"/>
          <w:sz w:val="20"/>
          <w:lang w:eastAsia="ru-RU"/>
        </w:rPr>
        <w:t>подступенниками</w:t>
      </w:r>
      <w:proofErr w:type="spellEnd"/>
    </w:p>
    <w:p w:rsidR="00D4761E" w:rsidRPr="00D4761E" w:rsidRDefault="00D4761E" w:rsidP="00D4761E">
      <w:pPr>
        <w:shd w:val="clear" w:color="auto" w:fill="FFFFFF"/>
        <w:spacing w:after="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sidRPr="00D4761E">
        <w:rPr>
          <w:rFonts w:ascii="Trebuchet MS" w:eastAsia="Times New Roman" w:hAnsi="Trebuchet MS" w:cs="Times New Roman"/>
          <w:b/>
          <w:bCs/>
          <w:color w:val="343434"/>
          <w:sz w:val="21"/>
          <w:lang w:eastAsia="ru-RU"/>
        </w:rPr>
        <w:t>М</w:t>
      </w:r>
      <w:r w:rsidRPr="00D4761E">
        <w:rPr>
          <w:rFonts w:ascii="Trebuchet MS" w:eastAsia="Times New Roman" w:hAnsi="Trebuchet MS" w:cs="Times New Roman"/>
          <w:color w:val="343434"/>
          <w:sz w:val="21"/>
          <w:szCs w:val="21"/>
          <w:lang w:eastAsia="ru-RU"/>
        </w:rPr>
        <w:t>аршевые лестницы различаются и по конструкции. Бывают</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b/>
          <w:bCs/>
          <w:color w:val="343434"/>
          <w:sz w:val="21"/>
          <w:lang w:eastAsia="ru-RU"/>
        </w:rPr>
        <w:t xml:space="preserve">с </w:t>
      </w:r>
      <w:proofErr w:type="spellStart"/>
      <w:r w:rsidRPr="00D4761E">
        <w:rPr>
          <w:rFonts w:ascii="Trebuchet MS" w:eastAsia="Times New Roman" w:hAnsi="Trebuchet MS" w:cs="Times New Roman"/>
          <w:b/>
          <w:bCs/>
          <w:color w:val="343434"/>
          <w:sz w:val="21"/>
          <w:lang w:eastAsia="ru-RU"/>
        </w:rPr>
        <w:t>косоурами</w:t>
      </w:r>
      <w:proofErr w:type="spellEnd"/>
      <w:r w:rsidRPr="00D4761E">
        <w:rPr>
          <w:rFonts w:ascii="Trebuchet MS" w:eastAsia="Times New Roman" w:hAnsi="Trebuchet MS" w:cs="Times New Roman"/>
          <w:color w:val="343434"/>
          <w:sz w:val="21"/>
          <w:szCs w:val="21"/>
          <w:lang w:eastAsia="ru-RU"/>
        </w:rPr>
        <w:t>, а бывают</w:t>
      </w:r>
      <w:r w:rsidRPr="00D4761E">
        <w:rPr>
          <w:rFonts w:ascii="Trebuchet MS" w:eastAsia="Times New Roman" w:hAnsi="Trebuchet MS" w:cs="Times New Roman"/>
          <w:b/>
          <w:bCs/>
          <w:color w:val="343434"/>
          <w:sz w:val="21"/>
          <w:lang w:eastAsia="ru-RU"/>
        </w:rPr>
        <w:t> с тетивами</w:t>
      </w:r>
      <w:r w:rsidRPr="00D4761E">
        <w:rPr>
          <w:rFonts w:ascii="Trebuchet MS" w:eastAsia="Times New Roman" w:hAnsi="Trebuchet MS" w:cs="Times New Roman"/>
          <w:color w:val="343434"/>
          <w:sz w:val="21"/>
          <w:szCs w:val="21"/>
          <w:lang w:eastAsia="ru-RU"/>
        </w:rPr>
        <w:t>. Это виды крепления ступеней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proofErr w:type="spellStart"/>
      <w:r w:rsidRPr="00D4761E">
        <w:rPr>
          <w:rFonts w:ascii="Trebuchet MS" w:eastAsia="Times New Roman" w:hAnsi="Trebuchet MS" w:cs="Times New Roman"/>
          <w:color w:val="343434"/>
          <w:sz w:val="21"/>
          <w:szCs w:val="21"/>
          <w:lang w:eastAsia="ru-RU"/>
        </w:rPr>
        <w:t>Косоурная</w:t>
      </w:r>
      <w:proofErr w:type="spellEnd"/>
      <w:r w:rsidRPr="00D4761E">
        <w:rPr>
          <w:rFonts w:ascii="Trebuchet MS" w:eastAsia="Times New Roman" w:hAnsi="Trebuchet MS" w:cs="Times New Roman"/>
          <w:color w:val="343434"/>
          <w:sz w:val="21"/>
          <w:szCs w:val="21"/>
          <w:lang w:eastAsia="ru-RU"/>
        </w:rPr>
        <w:t xml:space="preserve"> конструкция предполагает такое размещение ступеней, при котором они как бы закладываются в так называемые «седла». На </w:t>
      </w:r>
      <w:proofErr w:type="spellStart"/>
      <w:r w:rsidRPr="00D4761E">
        <w:rPr>
          <w:rFonts w:ascii="Trebuchet MS" w:eastAsia="Times New Roman" w:hAnsi="Trebuchet MS" w:cs="Times New Roman"/>
          <w:color w:val="343434"/>
          <w:sz w:val="21"/>
          <w:szCs w:val="21"/>
          <w:lang w:eastAsia="ru-RU"/>
        </w:rPr>
        <w:t>косоурную</w:t>
      </w:r>
      <w:proofErr w:type="spellEnd"/>
      <w:r w:rsidRPr="00D4761E">
        <w:rPr>
          <w:rFonts w:ascii="Trebuchet MS" w:eastAsia="Times New Roman" w:hAnsi="Trebuchet MS" w:cs="Times New Roman"/>
          <w:color w:val="343434"/>
          <w:sz w:val="21"/>
          <w:szCs w:val="21"/>
          <w:lang w:eastAsia="ru-RU"/>
        </w:rPr>
        <w:t xml:space="preserve"> балку ступени укладывают сверху, а с торца монтируют </w:t>
      </w:r>
      <w:proofErr w:type="spellStart"/>
      <w:r w:rsidRPr="00D4761E">
        <w:rPr>
          <w:rFonts w:ascii="Trebuchet MS" w:eastAsia="Times New Roman" w:hAnsi="Trebuchet MS" w:cs="Times New Roman"/>
          <w:color w:val="343434"/>
          <w:sz w:val="21"/>
          <w:szCs w:val="21"/>
          <w:lang w:eastAsia="ru-RU"/>
        </w:rPr>
        <w:t>подступенки</w:t>
      </w:r>
      <w:proofErr w:type="spellEnd"/>
      <w:r w:rsidRPr="00D4761E">
        <w:rPr>
          <w:rFonts w:ascii="Trebuchet MS" w:eastAsia="Times New Roman" w:hAnsi="Trebuchet MS" w:cs="Times New Roman"/>
          <w:color w:val="343434"/>
          <w:sz w:val="21"/>
          <w:szCs w:val="21"/>
          <w:lang w:eastAsia="ru-RU"/>
        </w:rPr>
        <w:t xml:space="preserve">. Балка обладает пилообразной формой. Лестницы этого типа не так популярны, как </w:t>
      </w:r>
      <w:proofErr w:type="spellStart"/>
      <w:r w:rsidRPr="00D4761E">
        <w:rPr>
          <w:rFonts w:ascii="Trebuchet MS" w:eastAsia="Times New Roman" w:hAnsi="Trebuchet MS" w:cs="Times New Roman"/>
          <w:color w:val="343434"/>
          <w:sz w:val="21"/>
          <w:szCs w:val="21"/>
          <w:lang w:eastAsia="ru-RU"/>
        </w:rPr>
        <w:t>тетивные</w:t>
      </w:r>
      <w:proofErr w:type="spellEnd"/>
      <w:r w:rsidRPr="00D4761E">
        <w:rPr>
          <w:rFonts w:ascii="Trebuchet MS" w:eastAsia="Times New Roman" w:hAnsi="Trebuchet MS" w:cs="Times New Roman"/>
          <w:color w:val="343434"/>
          <w:sz w:val="21"/>
          <w:szCs w:val="21"/>
          <w:lang w:eastAsia="ru-RU"/>
        </w:rPr>
        <w:t xml:space="preserve">, они идеально смотрятся, если изготовлены из дерева. Хороши </w:t>
      </w:r>
      <w:proofErr w:type="spellStart"/>
      <w:r w:rsidRPr="00D4761E">
        <w:rPr>
          <w:rFonts w:ascii="Trebuchet MS" w:eastAsia="Times New Roman" w:hAnsi="Trebuchet MS" w:cs="Times New Roman"/>
          <w:color w:val="343434"/>
          <w:sz w:val="21"/>
          <w:szCs w:val="21"/>
          <w:lang w:eastAsia="ru-RU"/>
        </w:rPr>
        <w:t>косоурные</w:t>
      </w:r>
      <w:proofErr w:type="spellEnd"/>
      <w:r w:rsidRPr="00D4761E">
        <w:rPr>
          <w:rFonts w:ascii="Trebuchet MS" w:eastAsia="Times New Roman" w:hAnsi="Trebuchet MS" w:cs="Times New Roman"/>
          <w:color w:val="343434"/>
          <w:sz w:val="21"/>
          <w:szCs w:val="21"/>
          <w:lang w:eastAsia="ru-RU"/>
        </w:rPr>
        <w:t xml:space="preserve"> конструкции в помещениях, где выдержан стиль кантри, например.</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895475" cy="2857500"/>
            <wp:effectExtent l="19050" t="0" r="9525" b="0"/>
            <wp:docPr id="19" name="Рисунок 19" descr="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a:hlinkClick r:id="rId41"/>
                    </pic:cNvPr>
                    <pic:cNvPicPr>
                      <a:picLocks noChangeAspect="1" noChangeArrowheads="1"/>
                    </pic:cNvPicPr>
                  </pic:nvPicPr>
                  <pic:blipFill>
                    <a:blip r:embed="rId42" cstate="print"/>
                    <a:srcRect/>
                    <a:stretch>
                      <a:fillRect/>
                    </a:stretch>
                  </pic:blipFill>
                  <pic:spPr bwMode="auto">
                    <a:xfrm>
                      <a:off x="0" y="0"/>
                      <a:ext cx="189547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Маршевая лестница на </w:t>
      </w:r>
      <w:proofErr w:type="spellStart"/>
      <w:r w:rsidRPr="00D4761E">
        <w:rPr>
          <w:rFonts w:ascii="Trebuchet MS" w:eastAsia="Times New Roman" w:hAnsi="Trebuchet MS" w:cs="Times New Roman"/>
          <w:i/>
          <w:iCs/>
          <w:color w:val="4DA9D8"/>
          <w:sz w:val="20"/>
          <w:lang w:eastAsia="ru-RU"/>
        </w:rPr>
        <w:t>косоурах</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857500" cy="1847850"/>
            <wp:effectExtent l="19050" t="0" r="0" b="0"/>
            <wp:docPr id="20" name="Рисунок 20" descr="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a:hlinkClick r:id="rId43"/>
                    </pic:cNvPr>
                    <pic:cNvPicPr>
                      <a:picLocks noChangeAspect="1" noChangeArrowheads="1"/>
                    </pic:cNvPicPr>
                  </pic:nvPicPr>
                  <pic:blipFill>
                    <a:blip r:embed="rId44" cstate="print"/>
                    <a:srcRect/>
                    <a:stretch>
                      <a:fillRect/>
                    </a:stretch>
                  </pic:blipFill>
                  <pic:spPr bwMode="auto">
                    <a:xfrm>
                      <a:off x="0" y="0"/>
                      <a:ext cx="2857500" cy="18478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Косоуры</w:t>
      </w:r>
      <w:proofErr w:type="spellEnd"/>
      <w:r w:rsidRPr="00D4761E">
        <w:rPr>
          <w:rFonts w:ascii="Trebuchet MS" w:eastAsia="Times New Roman" w:hAnsi="Trebuchet MS" w:cs="Times New Roman"/>
          <w:i/>
          <w:iCs/>
          <w:color w:val="4DA9D8"/>
          <w:sz w:val="20"/>
          <w:lang w:eastAsia="ru-RU"/>
        </w:rPr>
        <w:t xml:space="preserve"> маршевой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p>
    <w:p w:rsidR="00D4761E" w:rsidRPr="00D4761E" w:rsidRDefault="00D4761E" w:rsidP="00D4761E">
      <w:pPr>
        <w:numPr>
          <w:ilvl w:val="0"/>
          <w:numId w:val="5"/>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proofErr w:type="spellStart"/>
      <w:r w:rsidRPr="00D4761E">
        <w:rPr>
          <w:rFonts w:ascii="Trebuchet MS" w:eastAsia="Times New Roman" w:hAnsi="Trebuchet MS" w:cs="Times New Roman"/>
          <w:color w:val="343434"/>
          <w:sz w:val="21"/>
          <w:szCs w:val="21"/>
          <w:lang w:eastAsia="ru-RU"/>
        </w:rPr>
        <w:t>косоурная</w:t>
      </w:r>
      <w:proofErr w:type="spellEnd"/>
      <w:r w:rsidRPr="00D4761E">
        <w:rPr>
          <w:rFonts w:ascii="Trebuchet MS" w:eastAsia="Times New Roman" w:hAnsi="Trebuchet MS" w:cs="Times New Roman"/>
          <w:color w:val="343434"/>
          <w:sz w:val="21"/>
          <w:szCs w:val="21"/>
          <w:lang w:eastAsia="ru-RU"/>
        </w:rPr>
        <w:t xml:space="preserve"> балка пилообразной формы,</w:t>
      </w:r>
    </w:p>
    <w:p w:rsidR="00D4761E" w:rsidRPr="00D4761E" w:rsidRDefault="00D4761E" w:rsidP="00D4761E">
      <w:pPr>
        <w:numPr>
          <w:ilvl w:val="0"/>
          <w:numId w:val="5"/>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проступь,</w:t>
      </w:r>
    </w:p>
    <w:p w:rsidR="00D4761E" w:rsidRPr="00D4761E" w:rsidRDefault="00D4761E" w:rsidP="00D4761E">
      <w:pPr>
        <w:numPr>
          <w:ilvl w:val="0"/>
          <w:numId w:val="5"/>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proofErr w:type="spellStart"/>
      <w:r w:rsidRPr="00D4761E">
        <w:rPr>
          <w:rFonts w:ascii="Trebuchet MS" w:eastAsia="Times New Roman" w:hAnsi="Trebuchet MS" w:cs="Times New Roman"/>
          <w:color w:val="343434"/>
          <w:sz w:val="21"/>
          <w:szCs w:val="21"/>
          <w:lang w:eastAsia="ru-RU"/>
        </w:rPr>
        <w:t>подступенок</w:t>
      </w:r>
      <w:proofErr w:type="spellEnd"/>
      <w:r w:rsidRPr="00D4761E">
        <w:rPr>
          <w:rFonts w:ascii="Trebuchet MS" w:eastAsia="Times New Roman" w:hAnsi="Trebuchet MS" w:cs="Times New Roman"/>
          <w:color w:val="343434"/>
          <w:sz w:val="21"/>
          <w:szCs w:val="21"/>
          <w:lang w:eastAsia="ru-RU"/>
        </w:rPr>
        <w:t>.</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Тетивы, то есть наклонные несущие балки, проходят по всей длине маршей, являются основой, несущей деталью конструкции. В основном габаритные лестницы </w:t>
      </w:r>
      <w:proofErr w:type="spellStart"/>
      <w:r w:rsidRPr="00D4761E">
        <w:rPr>
          <w:rFonts w:ascii="Trebuchet MS" w:eastAsia="Times New Roman" w:hAnsi="Trebuchet MS" w:cs="Times New Roman"/>
          <w:color w:val="343434"/>
          <w:sz w:val="21"/>
          <w:szCs w:val="21"/>
          <w:lang w:eastAsia="ru-RU"/>
        </w:rPr>
        <w:t>тетивные</w:t>
      </w:r>
      <w:proofErr w:type="spellEnd"/>
      <w:r w:rsidRPr="00D4761E">
        <w:rPr>
          <w:rFonts w:ascii="Trebuchet MS" w:eastAsia="Times New Roman" w:hAnsi="Trebuchet MS" w:cs="Times New Roman"/>
          <w:color w:val="343434"/>
          <w:sz w:val="21"/>
          <w:szCs w:val="21"/>
          <w:lang w:eastAsia="ru-RU"/>
        </w:rPr>
        <w:t xml:space="preserve"> (их ширина может быть 2 метра и более). Так называемой тетивой закрывают торцевые фрагменты маршей. Здесь ступени крепят в широкие промежутки (пазы), которые находятся внутри несущих балок. Толщина балок должна быть больше, чем 6 см.</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 </w:t>
      </w:r>
      <w:r>
        <w:rPr>
          <w:rFonts w:ascii="Trebuchet MS" w:eastAsia="Times New Roman" w:hAnsi="Trebuchet MS" w:cs="Times New Roman"/>
          <w:noProof/>
          <w:color w:val="2B89B4"/>
          <w:sz w:val="21"/>
          <w:szCs w:val="21"/>
          <w:lang w:eastAsia="ru-RU"/>
        </w:rPr>
        <w:drawing>
          <wp:inline distT="0" distB="0" distL="0" distR="0">
            <wp:extent cx="2133600" cy="2857500"/>
            <wp:effectExtent l="19050" t="0" r="0" b="0"/>
            <wp:docPr id="21" name="Рисунок 21" descr=" ">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a:hlinkClick r:id="rId45"/>
                    </pic:cNvPr>
                    <pic:cNvPicPr>
                      <a:picLocks noChangeAspect="1" noChangeArrowheads="1"/>
                    </pic:cNvPicPr>
                  </pic:nvPicPr>
                  <pic:blipFill>
                    <a:blip r:embed="rId46" cstate="print"/>
                    <a:srcRect/>
                    <a:stretch>
                      <a:fillRect/>
                    </a:stretch>
                  </pic:blipFill>
                  <pic:spPr bwMode="auto">
                    <a:xfrm>
                      <a:off x="0" y="0"/>
                      <a:ext cx="213360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Маршевая лестница на тетивах</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1581150" cy="2857500"/>
            <wp:effectExtent l="19050" t="0" r="0" b="0"/>
            <wp:docPr id="22" name="Рисунок 22" descr=" ">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a:hlinkClick r:id="rId47"/>
                    </pic:cNvPr>
                    <pic:cNvPicPr>
                      <a:picLocks noChangeAspect="1" noChangeArrowheads="1"/>
                    </pic:cNvPicPr>
                  </pic:nvPicPr>
                  <pic:blipFill>
                    <a:blip r:embed="rId48" cstate="print"/>
                    <a:srcRect/>
                    <a:stretch>
                      <a:fillRect/>
                    </a:stretch>
                  </pic:blipFill>
                  <pic:spPr bwMode="auto">
                    <a:xfrm>
                      <a:off x="0" y="0"/>
                      <a:ext cx="158115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Тетива маршевой лестницы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p>
    <w:p w:rsidR="00D4761E" w:rsidRPr="00D4761E" w:rsidRDefault="00D4761E" w:rsidP="00D4761E">
      <w:pPr>
        <w:numPr>
          <w:ilvl w:val="0"/>
          <w:numId w:val="6"/>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proofErr w:type="spellStart"/>
      <w:r w:rsidRPr="00D4761E">
        <w:rPr>
          <w:rFonts w:ascii="Trebuchet MS" w:eastAsia="Times New Roman" w:hAnsi="Trebuchet MS" w:cs="Times New Roman"/>
          <w:color w:val="343434"/>
          <w:sz w:val="21"/>
          <w:szCs w:val="21"/>
          <w:lang w:eastAsia="ru-RU"/>
        </w:rPr>
        <w:t>тетивные</w:t>
      </w:r>
      <w:proofErr w:type="spellEnd"/>
      <w:r w:rsidRPr="00D4761E">
        <w:rPr>
          <w:rFonts w:ascii="Trebuchet MS" w:eastAsia="Times New Roman" w:hAnsi="Trebuchet MS" w:cs="Times New Roman"/>
          <w:color w:val="343434"/>
          <w:sz w:val="21"/>
          <w:szCs w:val="21"/>
          <w:lang w:eastAsia="ru-RU"/>
        </w:rPr>
        <w:t xml:space="preserve"> балки</w:t>
      </w:r>
    </w:p>
    <w:p w:rsidR="00D4761E" w:rsidRPr="00D4761E" w:rsidRDefault="00D4761E" w:rsidP="00D4761E">
      <w:pPr>
        <w:numPr>
          <w:ilvl w:val="0"/>
          <w:numId w:val="6"/>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проступь.</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Лестницы могут быть одномаршевые, </w:t>
      </w:r>
      <w:proofErr w:type="spellStart"/>
      <w:r w:rsidRPr="00D4761E">
        <w:rPr>
          <w:rFonts w:ascii="Trebuchet MS" w:eastAsia="Times New Roman" w:hAnsi="Trebuchet MS" w:cs="Times New Roman"/>
          <w:color w:val="343434"/>
          <w:sz w:val="21"/>
          <w:szCs w:val="21"/>
          <w:lang w:eastAsia="ru-RU"/>
        </w:rPr>
        <w:t>двухмаршевые</w:t>
      </w:r>
      <w:proofErr w:type="spellEnd"/>
      <w:r w:rsidRPr="00D4761E">
        <w:rPr>
          <w:rFonts w:ascii="Trebuchet MS" w:eastAsia="Times New Roman" w:hAnsi="Trebuchet MS" w:cs="Times New Roman"/>
          <w:color w:val="343434"/>
          <w:sz w:val="21"/>
          <w:szCs w:val="21"/>
          <w:lang w:eastAsia="ru-RU"/>
        </w:rPr>
        <w:t xml:space="preserve"> или же многомаршевые. Количество маршей зависит от планировки и количества этажей в доме, а также назначения помещений.</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2143125" cy="2857500"/>
            <wp:effectExtent l="19050" t="0" r="9525" b="0"/>
            <wp:docPr id="23" name="Рисунок 23" descr="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a:hlinkClick r:id="rId49"/>
                    </pic:cNvPr>
                    <pic:cNvPicPr>
                      <a:picLocks noChangeAspect="1" noChangeArrowheads="1"/>
                    </pic:cNvPicPr>
                  </pic:nvPicPr>
                  <pic:blipFill>
                    <a:blip r:embed="rId50" cstate="print"/>
                    <a:srcRect/>
                    <a:stretch>
                      <a:fillRect/>
                    </a:stretch>
                  </pic:blipFill>
                  <pic:spPr bwMode="auto">
                    <a:xfrm>
                      <a:off x="0" y="0"/>
                      <a:ext cx="214312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Одномаршевая лестница</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2143125" cy="2857500"/>
            <wp:effectExtent l="19050" t="0" r="9525" b="0"/>
            <wp:docPr id="24" name="Рисунок 24" descr=" ">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a:hlinkClick r:id="rId51"/>
                    </pic:cNvPr>
                    <pic:cNvPicPr>
                      <a:picLocks noChangeAspect="1" noChangeArrowheads="1"/>
                    </pic:cNvPicPr>
                  </pic:nvPicPr>
                  <pic:blipFill>
                    <a:blip r:embed="rId52" cstate="print"/>
                    <a:srcRect/>
                    <a:stretch>
                      <a:fillRect/>
                    </a:stretch>
                  </pic:blipFill>
                  <pic:spPr bwMode="auto">
                    <a:xfrm>
                      <a:off x="0" y="0"/>
                      <a:ext cx="2143125"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Двухмаршевая</w:t>
      </w:r>
      <w:proofErr w:type="spellEnd"/>
      <w:r w:rsidRPr="00D4761E">
        <w:rPr>
          <w:rFonts w:ascii="Trebuchet MS" w:eastAsia="Times New Roman" w:hAnsi="Trebuchet MS" w:cs="Times New Roman"/>
          <w:i/>
          <w:iCs/>
          <w:color w:val="4DA9D8"/>
          <w:sz w:val="20"/>
          <w:lang w:eastAsia="ru-RU"/>
        </w:rPr>
        <w:t xml:space="preserve"> лестница</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1590675" cy="2381250"/>
            <wp:effectExtent l="19050" t="0" r="9525" b="0"/>
            <wp:docPr id="25" name="Рисунок 25" descr="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a:hlinkClick r:id="rId53"/>
                    </pic:cNvPr>
                    <pic:cNvPicPr>
                      <a:picLocks noChangeAspect="1" noChangeArrowheads="1"/>
                    </pic:cNvPicPr>
                  </pic:nvPicPr>
                  <pic:blipFill>
                    <a:blip r:embed="rId54" cstate="print"/>
                    <a:srcRect/>
                    <a:stretch>
                      <a:fillRect/>
                    </a:stretch>
                  </pic:blipFill>
                  <pic:spPr bwMode="auto">
                    <a:xfrm>
                      <a:off x="0" y="0"/>
                      <a:ext cx="159067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Многомаршевая лестница</w:t>
      </w:r>
    </w:p>
    <w:p w:rsidR="00D4761E" w:rsidRPr="00D4761E" w:rsidRDefault="00D4761E" w:rsidP="00D4761E">
      <w:pPr>
        <w:shd w:val="clear" w:color="auto" w:fill="FFFFFF"/>
        <w:spacing w:after="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Кроме того условно лестницы подразделяются</w:t>
      </w:r>
      <w:r w:rsidRPr="00D4761E">
        <w:rPr>
          <w:rFonts w:ascii="Trebuchet MS" w:eastAsia="Times New Roman" w:hAnsi="Trebuchet MS" w:cs="Times New Roman"/>
          <w:color w:val="343434"/>
          <w:sz w:val="21"/>
          <w:lang w:eastAsia="ru-RU"/>
        </w:rPr>
        <w:t> </w:t>
      </w:r>
      <w:proofErr w:type="gramStart"/>
      <w:r w:rsidRPr="00D4761E">
        <w:rPr>
          <w:rFonts w:ascii="Trebuchet MS" w:eastAsia="Times New Roman" w:hAnsi="Trebuchet MS" w:cs="Times New Roman"/>
          <w:b/>
          <w:bCs/>
          <w:color w:val="343434"/>
          <w:sz w:val="21"/>
          <w:lang w:eastAsia="ru-RU"/>
        </w:rPr>
        <w:t>на</w:t>
      </w:r>
      <w:proofErr w:type="gramEnd"/>
      <w:r w:rsidRPr="00D4761E">
        <w:rPr>
          <w:rFonts w:ascii="Trebuchet MS" w:eastAsia="Times New Roman" w:hAnsi="Trebuchet MS" w:cs="Times New Roman"/>
          <w:b/>
          <w:bCs/>
          <w:color w:val="343434"/>
          <w:sz w:val="21"/>
          <w:lang w:eastAsia="ru-RU"/>
        </w:rPr>
        <w:t xml:space="preserve"> поворотные</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color w:val="343434"/>
          <w:sz w:val="21"/>
          <w:szCs w:val="21"/>
          <w:lang w:eastAsia="ru-RU"/>
        </w:rPr>
        <w:t>и</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b/>
          <w:bCs/>
          <w:color w:val="343434"/>
          <w:sz w:val="21"/>
          <w:lang w:eastAsia="ru-RU"/>
        </w:rPr>
        <w:t>прямые</w:t>
      </w:r>
      <w:r w:rsidRPr="00D4761E">
        <w:rPr>
          <w:rFonts w:ascii="Trebuchet MS" w:eastAsia="Times New Roman" w:hAnsi="Trebuchet MS" w:cs="Times New Roman"/>
          <w:color w:val="343434"/>
          <w:sz w:val="21"/>
          <w:szCs w:val="21"/>
          <w:lang w:eastAsia="ru-RU"/>
        </w:rPr>
        <w:t>.</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proofErr w:type="gramStart"/>
      <w:r w:rsidRPr="00D4761E">
        <w:rPr>
          <w:rFonts w:ascii="Trebuchet MS" w:eastAsia="Times New Roman" w:hAnsi="Trebuchet MS" w:cs="Times New Roman"/>
          <w:color w:val="343434"/>
          <w:sz w:val="21"/>
          <w:szCs w:val="21"/>
          <w:lang w:eastAsia="ru-RU"/>
        </w:rPr>
        <w:t>Прямые</w:t>
      </w:r>
      <w:proofErr w:type="gramEnd"/>
      <w:r w:rsidRPr="00D4761E">
        <w:rPr>
          <w:rFonts w:ascii="Trebuchet MS" w:eastAsia="Times New Roman" w:hAnsi="Trebuchet MS" w:cs="Times New Roman"/>
          <w:color w:val="343434"/>
          <w:sz w:val="21"/>
          <w:szCs w:val="21"/>
          <w:lang w:eastAsia="ru-RU"/>
        </w:rPr>
        <w:t xml:space="preserve"> являются самыми простыми. Их характеристики – это удобство, прочность, простота изготовления.</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476500" cy="2381250"/>
            <wp:effectExtent l="19050" t="0" r="0" b="0"/>
            <wp:docPr id="26" name="Рисунок 26" descr=" ">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a:hlinkClick r:id="rId55"/>
                    </pic:cNvPr>
                    <pic:cNvPicPr>
                      <a:picLocks noChangeAspect="1" noChangeArrowheads="1"/>
                    </pic:cNvPicPr>
                  </pic:nvPicPr>
                  <pic:blipFill>
                    <a:blip r:embed="rId56" cstate="print"/>
                    <a:srcRect/>
                    <a:stretch>
                      <a:fillRect/>
                    </a:stretch>
                  </pic:blipFill>
                  <pic:spPr bwMode="auto">
                    <a:xfrm>
                      <a:off x="0" y="0"/>
                      <a:ext cx="24765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Прямая 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Если ступеней более</w:t>
      </w:r>
      <w:proofErr w:type="gramStart"/>
      <w:r w:rsidRPr="00D4761E">
        <w:rPr>
          <w:rFonts w:ascii="Trebuchet MS" w:eastAsia="Times New Roman" w:hAnsi="Trebuchet MS" w:cs="Times New Roman"/>
          <w:color w:val="343434"/>
          <w:sz w:val="21"/>
          <w:szCs w:val="21"/>
          <w:lang w:eastAsia="ru-RU"/>
        </w:rPr>
        <w:t>,</w:t>
      </w:r>
      <w:proofErr w:type="gramEnd"/>
      <w:r w:rsidRPr="00D4761E">
        <w:rPr>
          <w:rFonts w:ascii="Trebuchet MS" w:eastAsia="Times New Roman" w:hAnsi="Trebuchet MS" w:cs="Times New Roman"/>
          <w:color w:val="343434"/>
          <w:sz w:val="21"/>
          <w:szCs w:val="21"/>
          <w:lang w:eastAsia="ru-RU"/>
        </w:rPr>
        <w:t xml:space="preserve"> чем 10, то марш надо разделить на две части и установить площадку. Лестница с промежуточной площадкой будет называться поворотной. В целях экономии места, промежутки заменяют на ступени, называемые забежными, у таких конструкций наружный край шире внутреннего.</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4238625" cy="2247900"/>
            <wp:effectExtent l="19050" t="0" r="9525" b="0"/>
            <wp:docPr id="27" name="Рисунок 27" descr=" ">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a:hlinkClick r:id="rId57"/>
                    </pic:cNvPr>
                    <pic:cNvPicPr>
                      <a:picLocks noChangeAspect="1" noChangeArrowheads="1"/>
                    </pic:cNvPicPr>
                  </pic:nvPicPr>
                  <pic:blipFill>
                    <a:blip r:embed="rId58" cstate="print"/>
                    <a:srcRect/>
                    <a:stretch>
                      <a:fillRect/>
                    </a:stretch>
                  </pic:blipFill>
                  <pic:spPr bwMode="auto">
                    <a:xfrm>
                      <a:off x="0" y="0"/>
                      <a:ext cx="4238625" cy="22479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Забежные ступени</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Поворотные лестницы занимают меньше площади, чем прямые, имея одну и ту же высоту ступеней. Обычно поворотные конструкции устанавливаются вдоль стен, а под ними хорошо </w:t>
      </w:r>
      <w:proofErr w:type="gramStart"/>
      <w:r w:rsidRPr="00D4761E">
        <w:rPr>
          <w:rFonts w:ascii="Trebuchet MS" w:eastAsia="Times New Roman" w:hAnsi="Trebuchet MS" w:cs="Times New Roman"/>
          <w:color w:val="343434"/>
          <w:sz w:val="21"/>
          <w:szCs w:val="21"/>
          <w:lang w:eastAsia="ru-RU"/>
        </w:rPr>
        <w:t>разместить кладовую</w:t>
      </w:r>
      <w:proofErr w:type="gramEnd"/>
      <w:r w:rsidRPr="00D4761E">
        <w:rPr>
          <w:rFonts w:ascii="Trebuchet MS" w:eastAsia="Times New Roman" w:hAnsi="Trebuchet MS" w:cs="Times New Roman"/>
          <w:color w:val="343434"/>
          <w:sz w:val="21"/>
          <w:szCs w:val="21"/>
          <w:lang w:eastAsia="ru-RU"/>
        </w:rPr>
        <w:t xml:space="preserve"> или подсобку.</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714500" cy="2381250"/>
            <wp:effectExtent l="19050" t="0" r="0" b="0"/>
            <wp:docPr id="28" name="Рисунок 28" descr=" ">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a:hlinkClick r:id="rId59"/>
                    </pic:cNvPr>
                    <pic:cNvPicPr>
                      <a:picLocks noChangeAspect="1" noChangeArrowheads="1"/>
                    </pic:cNvPicPr>
                  </pic:nvPicPr>
                  <pic:blipFill>
                    <a:blip r:embed="rId60" cstate="print"/>
                    <a:srcRect/>
                    <a:stretch>
                      <a:fillRect/>
                    </a:stretch>
                  </pic:blipFill>
                  <pic:spPr bwMode="auto">
                    <a:xfrm>
                      <a:off x="0" y="0"/>
                      <a:ext cx="17145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Поворотная 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Поворотные маршевые лестницы также подразделяются на виды.</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proofErr w:type="gramStart"/>
      <w:r w:rsidRPr="00D4761E">
        <w:rPr>
          <w:rFonts w:ascii="Trebuchet MS" w:eastAsia="Times New Roman" w:hAnsi="Trebuchet MS" w:cs="Times New Roman"/>
          <w:color w:val="343434"/>
          <w:sz w:val="21"/>
          <w:szCs w:val="21"/>
          <w:lang w:eastAsia="ru-RU"/>
        </w:rPr>
        <w:t>Это криволинейные, ширина узкого конца которых должна быть не меньше, чем 10 см. Такова их особенность.</w:t>
      </w:r>
      <w:proofErr w:type="gramEnd"/>
      <w:r w:rsidRPr="00D4761E">
        <w:rPr>
          <w:rFonts w:ascii="Trebuchet MS" w:eastAsia="Times New Roman" w:hAnsi="Trebuchet MS" w:cs="Times New Roman"/>
          <w:color w:val="343434"/>
          <w:sz w:val="21"/>
          <w:szCs w:val="21"/>
          <w:lang w:eastAsia="ru-RU"/>
        </w:rPr>
        <w:t xml:space="preserve"> Бывают лестницы изогнутой формы. По лестницам с забежными ступенями подниматься и спускаться неудобно, ноги не чувствуют необходимую опору.</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1781175" cy="2381250"/>
            <wp:effectExtent l="19050" t="0" r="9525" b="0"/>
            <wp:docPr id="29" name="Рисунок 29" descr=" ">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a:hlinkClick r:id="rId61"/>
                    </pic:cNvPr>
                    <pic:cNvPicPr>
                      <a:picLocks noChangeAspect="1" noChangeArrowheads="1"/>
                    </pic:cNvPicPr>
                  </pic:nvPicPr>
                  <pic:blipFill>
                    <a:blip r:embed="rId62" cstate="print"/>
                    <a:srcRect/>
                    <a:stretch>
                      <a:fillRect/>
                    </a:stretch>
                  </pic:blipFill>
                  <pic:spPr bwMode="auto">
                    <a:xfrm>
                      <a:off x="0" y="0"/>
                      <a:ext cx="178117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Изогнутая 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Также поворотные лестницы бывают </w:t>
      </w:r>
      <w:proofErr w:type="spellStart"/>
      <w:r w:rsidRPr="00D4761E">
        <w:rPr>
          <w:rFonts w:ascii="Trebuchet MS" w:eastAsia="Times New Roman" w:hAnsi="Trebuchet MS" w:cs="Times New Roman"/>
          <w:color w:val="343434"/>
          <w:sz w:val="21"/>
          <w:szCs w:val="21"/>
          <w:lang w:eastAsia="ru-RU"/>
        </w:rPr>
        <w:t>полуоборотные</w:t>
      </w:r>
      <w:proofErr w:type="spellEnd"/>
      <w:r w:rsidRPr="00D4761E">
        <w:rPr>
          <w:rFonts w:ascii="Trebuchet MS" w:eastAsia="Times New Roman" w:hAnsi="Trebuchet MS" w:cs="Times New Roman"/>
          <w:color w:val="343434"/>
          <w:sz w:val="21"/>
          <w:szCs w:val="21"/>
          <w:lang w:eastAsia="ru-RU"/>
        </w:rPr>
        <w:t xml:space="preserve">, круговые, </w:t>
      </w:r>
      <w:proofErr w:type="spellStart"/>
      <w:r w:rsidRPr="00D4761E">
        <w:rPr>
          <w:rFonts w:ascii="Trebuchet MS" w:eastAsia="Times New Roman" w:hAnsi="Trebuchet MS" w:cs="Times New Roman"/>
          <w:color w:val="343434"/>
          <w:sz w:val="21"/>
          <w:szCs w:val="21"/>
          <w:lang w:eastAsia="ru-RU"/>
        </w:rPr>
        <w:t>четвертьоборотные</w:t>
      </w:r>
      <w:proofErr w:type="spellEnd"/>
      <w:r w:rsidRPr="00D4761E">
        <w:rPr>
          <w:rFonts w:ascii="Trebuchet MS" w:eastAsia="Times New Roman" w:hAnsi="Trebuchet MS" w:cs="Times New Roman"/>
          <w:color w:val="343434"/>
          <w:sz w:val="21"/>
          <w:szCs w:val="21"/>
          <w:lang w:eastAsia="ru-RU"/>
        </w:rPr>
        <w:t>. Угол поворота последнего вида равен 90 градусов, они обычно монтируются вдоль двух смежных стен.</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1990725" cy="2381250"/>
            <wp:effectExtent l="19050" t="0" r="9525" b="0"/>
            <wp:docPr id="30" name="Рисунок 30" descr=" ">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a:hlinkClick r:id="rId63"/>
                    </pic:cNvPr>
                    <pic:cNvPicPr>
                      <a:picLocks noChangeAspect="1" noChangeArrowheads="1"/>
                    </pic:cNvPicPr>
                  </pic:nvPicPr>
                  <pic:blipFill>
                    <a:blip r:embed="rId64" cstate="print"/>
                    <a:srcRect/>
                    <a:stretch>
                      <a:fillRect/>
                    </a:stretch>
                  </pic:blipFill>
                  <pic:spPr bwMode="auto">
                    <a:xfrm>
                      <a:off x="0" y="0"/>
                      <a:ext cx="199072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Четвертьоборотная</w:t>
      </w:r>
      <w:proofErr w:type="spellEnd"/>
      <w:r w:rsidRPr="00D4761E">
        <w:rPr>
          <w:rFonts w:ascii="Trebuchet MS" w:eastAsia="Times New Roman" w:hAnsi="Trebuchet MS" w:cs="Times New Roman"/>
          <w:i/>
          <w:iCs/>
          <w:color w:val="4DA9D8"/>
          <w:sz w:val="20"/>
          <w:lang w:eastAsia="ru-RU"/>
        </w:rPr>
        <w:t xml:space="preserve"> 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Угол поворота </w:t>
      </w:r>
      <w:proofErr w:type="spellStart"/>
      <w:r w:rsidRPr="00D4761E">
        <w:rPr>
          <w:rFonts w:ascii="Trebuchet MS" w:eastAsia="Times New Roman" w:hAnsi="Trebuchet MS" w:cs="Times New Roman"/>
          <w:color w:val="343434"/>
          <w:sz w:val="21"/>
          <w:szCs w:val="21"/>
          <w:lang w:eastAsia="ru-RU"/>
        </w:rPr>
        <w:t>полуоборотных</w:t>
      </w:r>
      <w:proofErr w:type="spellEnd"/>
      <w:r w:rsidRPr="00D4761E">
        <w:rPr>
          <w:rFonts w:ascii="Trebuchet MS" w:eastAsia="Times New Roman" w:hAnsi="Trebuchet MS" w:cs="Times New Roman"/>
          <w:color w:val="343434"/>
          <w:sz w:val="21"/>
          <w:szCs w:val="21"/>
          <w:lang w:eastAsia="ru-RU"/>
        </w:rPr>
        <w:t xml:space="preserve"> равен 180 градусов.</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895600" cy="2381250"/>
            <wp:effectExtent l="19050" t="0" r="0" b="0"/>
            <wp:docPr id="31" name="Рисунок 31" descr=" ">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a:hlinkClick r:id="rId65"/>
                    </pic:cNvPr>
                    <pic:cNvPicPr>
                      <a:picLocks noChangeAspect="1" noChangeArrowheads="1"/>
                    </pic:cNvPicPr>
                  </pic:nvPicPr>
                  <pic:blipFill>
                    <a:blip r:embed="rId66" cstate="print"/>
                    <a:srcRect/>
                    <a:stretch>
                      <a:fillRect/>
                    </a:stretch>
                  </pic:blipFill>
                  <pic:spPr bwMode="auto">
                    <a:xfrm>
                      <a:off x="0" y="0"/>
                      <a:ext cx="28956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proofErr w:type="spellStart"/>
      <w:r w:rsidRPr="00D4761E">
        <w:rPr>
          <w:rFonts w:ascii="Trebuchet MS" w:eastAsia="Times New Roman" w:hAnsi="Trebuchet MS" w:cs="Times New Roman"/>
          <w:i/>
          <w:iCs/>
          <w:color w:val="4DA9D8"/>
          <w:sz w:val="20"/>
          <w:lang w:eastAsia="ru-RU"/>
        </w:rPr>
        <w:t>Полуоборотная</w:t>
      </w:r>
      <w:proofErr w:type="spellEnd"/>
      <w:r w:rsidRPr="00D4761E">
        <w:rPr>
          <w:rFonts w:ascii="Trebuchet MS" w:eastAsia="Times New Roman" w:hAnsi="Trebuchet MS" w:cs="Times New Roman"/>
          <w:i/>
          <w:iCs/>
          <w:color w:val="4DA9D8"/>
          <w:sz w:val="20"/>
          <w:lang w:eastAsia="ru-RU"/>
        </w:rPr>
        <w:t xml:space="preserve"> маршевая лестница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А у </w:t>
      </w:r>
      <w:proofErr w:type="gramStart"/>
      <w:r w:rsidRPr="00D4761E">
        <w:rPr>
          <w:rFonts w:ascii="Trebuchet MS" w:eastAsia="Times New Roman" w:hAnsi="Trebuchet MS" w:cs="Times New Roman"/>
          <w:color w:val="343434"/>
          <w:sz w:val="21"/>
          <w:szCs w:val="21"/>
          <w:lang w:eastAsia="ru-RU"/>
        </w:rPr>
        <w:t>круговых</w:t>
      </w:r>
      <w:proofErr w:type="gramEnd"/>
      <w:r w:rsidRPr="00D4761E">
        <w:rPr>
          <w:rFonts w:ascii="Trebuchet MS" w:eastAsia="Times New Roman" w:hAnsi="Trebuchet MS" w:cs="Times New Roman"/>
          <w:color w:val="343434"/>
          <w:sz w:val="21"/>
          <w:szCs w:val="21"/>
          <w:lang w:eastAsia="ru-RU"/>
        </w:rPr>
        <w:t xml:space="preserve"> этот параметр равен 360 градусам.</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1790700" cy="2381250"/>
            <wp:effectExtent l="19050" t="0" r="0" b="0"/>
            <wp:docPr id="32" name="Рисунок 32" descr=" ">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a:hlinkClick r:id="rId67"/>
                    </pic:cNvPr>
                    <pic:cNvPicPr>
                      <a:picLocks noChangeAspect="1" noChangeArrowheads="1"/>
                    </pic:cNvPicPr>
                  </pic:nvPicPr>
                  <pic:blipFill>
                    <a:blip r:embed="rId68" cstate="print"/>
                    <a:srcRect/>
                    <a:stretch>
                      <a:fillRect/>
                    </a:stretch>
                  </pic:blipFill>
                  <pic:spPr bwMode="auto">
                    <a:xfrm>
                      <a:off x="0" y="0"/>
                      <a:ext cx="17907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Круговая маршевая лестница</w:t>
      </w:r>
    </w:p>
    <w:p w:rsidR="00D4761E" w:rsidRPr="00D4761E" w:rsidRDefault="00D4761E" w:rsidP="00D4761E">
      <w:pPr>
        <w:shd w:val="clear" w:color="auto" w:fill="FFFFFF"/>
        <w:spacing w:before="210" w:after="210" w:line="270" w:lineRule="atLeast"/>
        <w:textAlignment w:val="baseline"/>
        <w:outlineLvl w:val="2"/>
        <w:rPr>
          <w:rFonts w:ascii="Trebuchet MS" w:eastAsia="Times New Roman" w:hAnsi="Trebuchet MS" w:cs="Times New Roman"/>
          <w:color w:val="343434"/>
          <w:sz w:val="27"/>
          <w:szCs w:val="27"/>
          <w:lang w:eastAsia="ru-RU"/>
        </w:rPr>
      </w:pPr>
      <w:r w:rsidRPr="00D4761E">
        <w:rPr>
          <w:rFonts w:ascii="Trebuchet MS" w:eastAsia="Times New Roman" w:hAnsi="Trebuchet MS" w:cs="Times New Roman"/>
          <w:color w:val="343434"/>
          <w:sz w:val="27"/>
          <w:szCs w:val="27"/>
          <w:lang w:eastAsia="ru-RU"/>
        </w:rPr>
        <w:t xml:space="preserve">Лестницы на </w:t>
      </w:r>
      <w:proofErr w:type="spellStart"/>
      <w:r w:rsidRPr="00D4761E">
        <w:rPr>
          <w:rFonts w:ascii="Trebuchet MS" w:eastAsia="Times New Roman" w:hAnsi="Trebuchet MS" w:cs="Times New Roman"/>
          <w:color w:val="343434"/>
          <w:sz w:val="27"/>
          <w:szCs w:val="27"/>
          <w:lang w:eastAsia="ru-RU"/>
        </w:rPr>
        <w:t>больцах</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2381250" cy="2381250"/>
            <wp:effectExtent l="19050" t="0" r="0" b="0"/>
            <wp:docPr id="33" name="Рисунок 33" descr=" ">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a:hlinkClick r:id="rId69"/>
                    </pic:cNvPr>
                    <pic:cNvPicPr>
                      <a:picLocks noChangeAspect="1" noChangeArrowheads="1"/>
                    </pic:cNvPicPr>
                  </pic:nvPicPr>
                  <pic:blipFill>
                    <a:blip r:embed="rId70" cstate="print"/>
                    <a:srcRect/>
                    <a:stretch>
                      <a:fillRect/>
                    </a:stretch>
                  </pic:blipFill>
                  <pic:spPr bwMode="auto">
                    <a:xfrm>
                      <a:off x="0" y="0"/>
                      <a:ext cx="238125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Лестница на </w:t>
      </w:r>
      <w:proofErr w:type="spellStart"/>
      <w:r w:rsidRPr="00D4761E">
        <w:rPr>
          <w:rFonts w:ascii="Trebuchet MS" w:eastAsia="Times New Roman" w:hAnsi="Trebuchet MS" w:cs="Times New Roman"/>
          <w:i/>
          <w:iCs/>
          <w:color w:val="4DA9D8"/>
          <w:sz w:val="20"/>
          <w:lang w:eastAsia="ru-RU"/>
        </w:rPr>
        <w:t>больцах</w:t>
      </w:r>
      <w:proofErr w:type="spellEnd"/>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Лестницы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 xml:space="preserve"> получили свое название от немецкого слова, которое в переводе означает штырь или болт. То есть крепежную деталь, при помощи которой можно прикрепить лестницу. Ступени и ограждение такой конструкции монтируют к стене при помощи </w:t>
      </w:r>
      <w:proofErr w:type="spellStart"/>
      <w:r w:rsidRPr="00D4761E">
        <w:rPr>
          <w:rFonts w:ascii="Trebuchet MS" w:eastAsia="Times New Roman" w:hAnsi="Trebuchet MS" w:cs="Times New Roman"/>
          <w:color w:val="343434"/>
          <w:sz w:val="21"/>
          <w:szCs w:val="21"/>
          <w:lang w:eastAsia="ru-RU"/>
        </w:rPr>
        <w:t>больцев</w:t>
      </w:r>
      <w:proofErr w:type="spellEnd"/>
      <w:r w:rsidRPr="00D4761E">
        <w:rPr>
          <w:rFonts w:ascii="Trebuchet MS" w:eastAsia="Times New Roman" w:hAnsi="Trebuchet MS" w:cs="Times New Roman"/>
          <w:color w:val="343434"/>
          <w:sz w:val="21"/>
          <w:szCs w:val="21"/>
          <w:lang w:eastAsia="ru-RU"/>
        </w:rPr>
        <w:t>. Или лестница лежит на специальных стальных опорах в виде стержней. Такой экземпляр хорош в помещениях, где нужна компактность, невесомость и легкость конструкции.</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3171825" cy="2381250"/>
            <wp:effectExtent l="19050" t="0" r="9525" b="0"/>
            <wp:docPr id="34" name="Рисунок 34" descr=" ">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a:hlinkClick r:id="rId71"/>
                    </pic:cNvPr>
                    <pic:cNvPicPr>
                      <a:picLocks noChangeAspect="1" noChangeArrowheads="1"/>
                    </pic:cNvPicPr>
                  </pic:nvPicPr>
                  <pic:blipFill>
                    <a:blip r:embed="rId72" cstate="print"/>
                    <a:srcRect/>
                    <a:stretch>
                      <a:fillRect/>
                    </a:stretch>
                  </pic:blipFill>
                  <pic:spPr bwMode="auto">
                    <a:xfrm>
                      <a:off x="0" y="0"/>
                      <a:ext cx="317182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Лестница на </w:t>
      </w:r>
      <w:proofErr w:type="spellStart"/>
      <w:r w:rsidRPr="00D4761E">
        <w:rPr>
          <w:rFonts w:ascii="Trebuchet MS" w:eastAsia="Times New Roman" w:hAnsi="Trebuchet MS" w:cs="Times New Roman"/>
          <w:i/>
          <w:iCs/>
          <w:color w:val="4DA9D8"/>
          <w:sz w:val="20"/>
          <w:lang w:eastAsia="ru-RU"/>
        </w:rPr>
        <w:t>больцах</w:t>
      </w:r>
      <w:proofErr w:type="spellEnd"/>
      <w:r w:rsidRPr="00D4761E">
        <w:rPr>
          <w:rFonts w:ascii="Trebuchet MS" w:eastAsia="Times New Roman" w:hAnsi="Trebuchet MS" w:cs="Times New Roman"/>
          <w:i/>
          <w:iCs/>
          <w:color w:val="4DA9D8"/>
          <w:sz w:val="20"/>
          <w:lang w:eastAsia="ru-RU"/>
        </w:rPr>
        <w:t xml:space="preserve"> 2</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Ступени крепят исключительно к стене болтами. То есть с одной стороны от лестницы обязательно должна быть стена. Такие конструкции очень популярны и получают все большее распространение. Они кажутся легкими и невесомыми со стороны. Но это на самом деле, конечно, не так. Подобные лестницы очень надежны и прочны, одна ступень может выдержать груз, вес которого более 1500 кг.</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2857500" cy="2676525"/>
            <wp:effectExtent l="19050" t="0" r="0" b="0"/>
            <wp:docPr id="35" name="Рисунок 35" descr=" ">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a:hlinkClick r:id="rId73"/>
                    </pic:cNvPr>
                    <pic:cNvPicPr>
                      <a:picLocks noChangeAspect="1" noChangeArrowheads="1"/>
                    </pic:cNvPicPr>
                  </pic:nvPicPr>
                  <pic:blipFill>
                    <a:blip r:embed="rId74" cstate="print"/>
                    <a:srcRect/>
                    <a:stretch>
                      <a:fillRect/>
                    </a:stretch>
                  </pic:blipFill>
                  <pic:spPr bwMode="auto">
                    <a:xfrm>
                      <a:off x="0" y="0"/>
                      <a:ext cx="2857500" cy="2676525"/>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Крепление лестниц на </w:t>
      </w:r>
      <w:proofErr w:type="spellStart"/>
      <w:r w:rsidRPr="00D4761E">
        <w:rPr>
          <w:rFonts w:ascii="Trebuchet MS" w:eastAsia="Times New Roman" w:hAnsi="Trebuchet MS" w:cs="Times New Roman"/>
          <w:i/>
          <w:iCs/>
          <w:color w:val="4DA9D8"/>
          <w:sz w:val="20"/>
          <w:lang w:eastAsia="ru-RU"/>
        </w:rPr>
        <w:t>больцах</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szCs w:val="21"/>
          <w:bdr w:val="none" w:sz="0" w:space="0" w:color="auto" w:frame="1"/>
          <w:lang w:eastAsia="ru-RU"/>
        </w:rPr>
        <w:t xml:space="preserve">Важные моменты лестниц на </w:t>
      </w:r>
      <w:proofErr w:type="spellStart"/>
      <w:r w:rsidRPr="00D4761E">
        <w:rPr>
          <w:rFonts w:ascii="Trebuchet MS" w:eastAsia="Times New Roman" w:hAnsi="Trebuchet MS" w:cs="Times New Roman"/>
          <w:b/>
          <w:bCs/>
          <w:color w:val="343434"/>
          <w:sz w:val="21"/>
          <w:szCs w:val="21"/>
          <w:bdr w:val="none" w:sz="0" w:space="0" w:color="auto" w:frame="1"/>
          <w:lang w:eastAsia="ru-RU"/>
        </w:rPr>
        <w:t>больцах</w:t>
      </w:r>
      <w:proofErr w:type="spellEnd"/>
      <w:r w:rsidRPr="00D4761E">
        <w:rPr>
          <w:rFonts w:ascii="Trebuchet MS" w:eastAsia="Times New Roman" w:hAnsi="Trebuchet MS" w:cs="Times New Roman"/>
          <w:b/>
          <w:bCs/>
          <w:color w:val="343434"/>
          <w:sz w:val="21"/>
          <w:szCs w:val="21"/>
          <w:bdr w:val="none" w:sz="0" w:space="0" w:color="auto" w:frame="1"/>
          <w:lang w:eastAsia="ru-RU"/>
        </w:rPr>
        <w:t>:</w:t>
      </w:r>
    </w:p>
    <w:p w:rsidR="00D4761E" w:rsidRPr="00D4761E" w:rsidRDefault="00D4761E" w:rsidP="00D4761E">
      <w:pPr>
        <w:numPr>
          <w:ilvl w:val="0"/>
          <w:numId w:val="7"/>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Болты крепят при помощи специальных резиновых прокладок. Такая лестница привлекательна, «воздушна», позволяет проникать максимуму света в помещение.</w:t>
      </w:r>
    </w:p>
    <w:p w:rsidR="00D4761E" w:rsidRPr="00D4761E" w:rsidRDefault="00D4761E" w:rsidP="00D4761E">
      <w:pPr>
        <w:numPr>
          <w:ilvl w:val="0"/>
          <w:numId w:val="7"/>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Для лестниц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 xml:space="preserve"> не характерно наличие </w:t>
      </w:r>
      <w:proofErr w:type="spellStart"/>
      <w:r w:rsidRPr="00D4761E">
        <w:rPr>
          <w:rFonts w:ascii="Trebuchet MS" w:eastAsia="Times New Roman" w:hAnsi="Trebuchet MS" w:cs="Times New Roman"/>
          <w:color w:val="343434"/>
          <w:sz w:val="21"/>
          <w:szCs w:val="21"/>
          <w:lang w:eastAsia="ru-RU"/>
        </w:rPr>
        <w:t>косоуров</w:t>
      </w:r>
      <w:proofErr w:type="spellEnd"/>
      <w:r w:rsidRPr="00D4761E">
        <w:rPr>
          <w:rFonts w:ascii="Trebuchet MS" w:eastAsia="Times New Roman" w:hAnsi="Trebuchet MS" w:cs="Times New Roman"/>
          <w:color w:val="343434"/>
          <w:sz w:val="21"/>
          <w:szCs w:val="21"/>
          <w:lang w:eastAsia="ru-RU"/>
        </w:rPr>
        <w:t xml:space="preserve"> или тетивы, им свойственны изящные изогнутые перила.</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2000250" cy="2381250"/>
            <wp:effectExtent l="19050" t="0" r="0" b="0"/>
            <wp:docPr id="36" name="Рисунок 36" descr=" ">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a:hlinkClick r:id="rId75"/>
                    </pic:cNvPr>
                    <pic:cNvPicPr>
                      <a:picLocks noChangeAspect="1" noChangeArrowheads="1"/>
                    </pic:cNvPicPr>
                  </pic:nvPicPr>
                  <pic:blipFill>
                    <a:blip r:embed="rId76" cstate="print"/>
                    <a:srcRect/>
                    <a:stretch>
                      <a:fillRect/>
                    </a:stretch>
                  </pic:blipFill>
                  <pic:spPr bwMode="auto">
                    <a:xfrm>
                      <a:off x="0" y="0"/>
                      <a:ext cx="200025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Перила лестниц на </w:t>
      </w:r>
      <w:proofErr w:type="spellStart"/>
      <w:r w:rsidRPr="00D4761E">
        <w:rPr>
          <w:rFonts w:ascii="Trebuchet MS" w:eastAsia="Times New Roman" w:hAnsi="Trebuchet MS" w:cs="Times New Roman"/>
          <w:i/>
          <w:iCs/>
          <w:color w:val="4DA9D8"/>
          <w:sz w:val="20"/>
          <w:lang w:eastAsia="ru-RU"/>
        </w:rPr>
        <w:t>больцах</w:t>
      </w:r>
      <w:proofErr w:type="spellEnd"/>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b/>
          <w:bCs/>
          <w:color w:val="343434"/>
          <w:sz w:val="21"/>
          <w:szCs w:val="21"/>
          <w:bdr w:val="none" w:sz="0" w:space="0" w:color="auto" w:frame="1"/>
          <w:lang w:eastAsia="ru-RU"/>
        </w:rPr>
        <w:t>Материалы для изготовления лестниц</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Лестницы могут быть изготовлены из различных материалов. Ступени из дерева, бетона, пластика, мрамора, металла, гранита, стекла уже не удивляют, в условиях разнообразия сложно сделать правильный выбор. Надо обращать внимание на долговечность материалов, из которых изготовлена лестница. Важен материал, из которого изготовлены ступени, ведь именно они получают большую часть нагрузки. Они должны быть стойки к </w:t>
      </w:r>
      <w:proofErr w:type="spellStart"/>
      <w:r w:rsidRPr="00D4761E">
        <w:rPr>
          <w:rFonts w:ascii="Trebuchet MS" w:eastAsia="Times New Roman" w:hAnsi="Trebuchet MS" w:cs="Times New Roman"/>
          <w:color w:val="343434"/>
          <w:sz w:val="21"/>
          <w:szCs w:val="21"/>
          <w:lang w:eastAsia="ru-RU"/>
        </w:rPr>
        <w:t>истираемости</w:t>
      </w:r>
      <w:proofErr w:type="spellEnd"/>
      <w:r w:rsidRPr="00D4761E">
        <w:rPr>
          <w:rFonts w:ascii="Trebuchet MS" w:eastAsia="Times New Roman" w:hAnsi="Trebuchet MS" w:cs="Times New Roman"/>
          <w:color w:val="343434"/>
          <w:sz w:val="21"/>
          <w:szCs w:val="21"/>
          <w:lang w:eastAsia="ru-RU"/>
        </w:rPr>
        <w:t xml:space="preserve">, не восприимчивы к следам обуви, механическому воздействию, наименее </w:t>
      </w:r>
      <w:r w:rsidRPr="00D4761E">
        <w:rPr>
          <w:rFonts w:ascii="Trebuchet MS" w:eastAsia="Times New Roman" w:hAnsi="Trebuchet MS" w:cs="Times New Roman"/>
          <w:color w:val="343434"/>
          <w:sz w:val="21"/>
          <w:szCs w:val="21"/>
          <w:lang w:eastAsia="ru-RU"/>
        </w:rPr>
        <w:lastRenderedPageBreak/>
        <w:t>чувствительны к температурным колебаниям, солнечным лучам, влажности. Также важно, чтобы на ступени не имели бы воздействия средства домашней химии, иные вещества, грязь, они должны отличаться экологической чистотой и простотой ухода.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Ступени могут быть изготовлены из следующих материалов:</w:t>
      </w:r>
    </w:p>
    <w:p w:rsidR="00D4761E" w:rsidRPr="00D4761E" w:rsidRDefault="00D4761E" w:rsidP="00D4761E">
      <w:pPr>
        <w:numPr>
          <w:ilvl w:val="0"/>
          <w:numId w:val="8"/>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Металл. Наиболее прочна и долговечна – нержавеющая сталь. Срок службы – от 40 до 50 лет и более. Стойкость к коррозии. Хромированная сталь в среднем служит 5 лет, а окрашенная - 2-3 года. Анодированный алюминий достаточно мягкий и может деформироваться, но стоек к коррозии. Латунь может потемнеть.</w:t>
      </w:r>
    </w:p>
    <w:p w:rsidR="00D4761E" w:rsidRPr="00D4761E" w:rsidRDefault="00D4761E" w:rsidP="00D4761E">
      <w:pPr>
        <w:shd w:val="clear" w:color="auto" w:fill="FFFFFF"/>
        <w:spacing w:after="240"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Pr>
          <w:rFonts w:ascii="Trebuchet MS" w:eastAsia="Times New Roman" w:hAnsi="Trebuchet MS" w:cs="Times New Roman"/>
          <w:noProof/>
          <w:color w:val="2B89B4"/>
          <w:sz w:val="21"/>
          <w:szCs w:val="21"/>
          <w:lang w:eastAsia="ru-RU"/>
        </w:rPr>
        <w:drawing>
          <wp:inline distT="0" distB="0" distL="0" distR="0">
            <wp:extent cx="1552575" cy="2381250"/>
            <wp:effectExtent l="19050" t="0" r="9525" b="0"/>
            <wp:docPr id="37" name="Рисунок 37" descr=" ">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a:hlinkClick r:id="rId77"/>
                    </pic:cNvPr>
                    <pic:cNvPicPr>
                      <a:picLocks noChangeAspect="1" noChangeArrowheads="1"/>
                    </pic:cNvPicPr>
                  </pic:nvPicPr>
                  <pic:blipFill>
                    <a:blip r:embed="rId78" cstate="print"/>
                    <a:srcRect/>
                    <a:stretch>
                      <a:fillRect/>
                    </a:stretch>
                  </pic:blipFill>
                  <pic:spPr bwMode="auto">
                    <a:xfrm>
                      <a:off x="0" y="0"/>
                      <a:ext cx="155257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Металлические ступени</w:t>
      </w:r>
    </w:p>
    <w:p w:rsidR="00D4761E" w:rsidRPr="00D4761E" w:rsidRDefault="00D4761E" w:rsidP="00D4761E">
      <w:pPr>
        <w:shd w:val="clear" w:color="auto" w:fill="FFFFFF"/>
        <w:spacing w:after="100" w:afterAutospacing="1"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sidRPr="00D4761E">
        <w:rPr>
          <w:rFonts w:ascii="Trebuchet MS" w:eastAsia="Times New Roman" w:hAnsi="Trebuchet MS" w:cs="Times New Roman"/>
          <w:color w:val="343434"/>
          <w:sz w:val="21"/>
          <w:szCs w:val="21"/>
          <w:bdr w:val="none" w:sz="0" w:space="0" w:color="auto" w:frame="1"/>
          <w:lang w:eastAsia="ru-RU"/>
        </w:rPr>
        <w:t>Металлические ступени</w:t>
      </w:r>
    </w:p>
    <w:p w:rsidR="00D4761E" w:rsidRPr="00D4761E" w:rsidRDefault="00D4761E" w:rsidP="00D4761E">
      <w:pPr>
        <w:numPr>
          <w:ilvl w:val="0"/>
          <w:numId w:val="8"/>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Камень. Наиболее предпочтителен кварцит или гранит. Твердые породы природного камня отличаются длительным сроком службы, равным несколько сот лет</w:t>
      </w:r>
      <w:proofErr w:type="gramStart"/>
      <w:r w:rsidRPr="00D4761E">
        <w:rPr>
          <w:rFonts w:ascii="Trebuchet MS" w:eastAsia="Times New Roman" w:hAnsi="Trebuchet MS" w:cs="Times New Roman"/>
          <w:color w:val="343434"/>
          <w:sz w:val="21"/>
          <w:szCs w:val="21"/>
          <w:lang w:eastAsia="ru-RU"/>
        </w:rPr>
        <w:t>.</w:t>
      </w:r>
      <w:proofErr w:type="gramEnd"/>
      <w:r w:rsidRPr="00D4761E">
        <w:rPr>
          <w:rFonts w:ascii="Trebuchet MS" w:eastAsia="Times New Roman" w:hAnsi="Trebuchet MS" w:cs="Times New Roman"/>
          <w:color w:val="343434"/>
          <w:sz w:val="21"/>
          <w:szCs w:val="21"/>
          <w:lang w:eastAsia="ru-RU"/>
        </w:rPr>
        <w:t xml:space="preserve"> </w:t>
      </w:r>
      <w:proofErr w:type="gramStart"/>
      <w:r w:rsidRPr="00D4761E">
        <w:rPr>
          <w:rFonts w:ascii="Trebuchet MS" w:eastAsia="Times New Roman" w:hAnsi="Trebuchet MS" w:cs="Times New Roman"/>
          <w:color w:val="343434"/>
          <w:sz w:val="21"/>
          <w:szCs w:val="21"/>
          <w:lang w:eastAsia="ru-RU"/>
        </w:rPr>
        <w:t>в</w:t>
      </w:r>
      <w:proofErr w:type="gramEnd"/>
      <w:r w:rsidRPr="00D4761E">
        <w:rPr>
          <w:rFonts w:ascii="Trebuchet MS" w:eastAsia="Times New Roman" w:hAnsi="Trebuchet MS" w:cs="Times New Roman"/>
          <w:color w:val="343434"/>
          <w:sz w:val="21"/>
          <w:szCs w:val="21"/>
          <w:lang w:eastAsia="ru-RU"/>
        </w:rPr>
        <w:t xml:space="preserve">ысокая прочность у искусственного камня на бетонной основе. </w:t>
      </w:r>
      <w:proofErr w:type="spellStart"/>
      <w:r w:rsidRPr="00D4761E">
        <w:rPr>
          <w:rFonts w:ascii="Trebuchet MS" w:eastAsia="Times New Roman" w:hAnsi="Trebuchet MS" w:cs="Times New Roman"/>
          <w:color w:val="343434"/>
          <w:sz w:val="21"/>
          <w:szCs w:val="21"/>
          <w:lang w:eastAsia="ru-RU"/>
        </w:rPr>
        <w:t>Агломрамор</w:t>
      </w:r>
      <w:proofErr w:type="spellEnd"/>
      <w:r w:rsidRPr="00D4761E">
        <w:rPr>
          <w:rFonts w:ascii="Trebuchet MS" w:eastAsia="Times New Roman" w:hAnsi="Trebuchet MS" w:cs="Times New Roman"/>
          <w:color w:val="343434"/>
          <w:sz w:val="21"/>
          <w:szCs w:val="21"/>
          <w:lang w:eastAsia="ru-RU"/>
        </w:rPr>
        <w:t xml:space="preserve"> и природный мрамор являются мягкими породами, после 2 лет использования ступени начинают истираться.</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3171825" cy="2381250"/>
            <wp:effectExtent l="19050" t="0" r="9525" b="0"/>
            <wp:docPr id="38" name="Рисунок 38" descr=" ">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a:hlinkClick r:id="rId79"/>
                    </pic:cNvPr>
                    <pic:cNvPicPr>
                      <a:picLocks noChangeAspect="1" noChangeArrowheads="1"/>
                    </pic:cNvPicPr>
                  </pic:nvPicPr>
                  <pic:blipFill>
                    <a:blip r:embed="rId80" cstate="print"/>
                    <a:srcRect/>
                    <a:stretch>
                      <a:fillRect/>
                    </a:stretch>
                  </pic:blipFill>
                  <pic:spPr bwMode="auto">
                    <a:xfrm>
                      <a:off x="0" y="0"/>
                      <a:ext cx="317182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Каменные ступени</w:t>
      </w:r>
    </w:p>
    <w:p w:rsidR="00D4761E" w:rsidRPr="00D4761E" w:rsidRDefault="00D4761E" w:rsidP="00D4761E">
      <w:pPr>
        <w:numPr>
          <w:ilvl w:val="0"/>
          <w:numId w:val="9"/>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 xml:space="preserve">Дерево. Наиболее прочная древесина у </w:t>
      </w:r>
      <w:proofErr w:type="spellStart"/>
      <w:r w:rsidRPr="00D4761E">
        <w:rPr>
          <w:rFonts w:ascii="Trebuchet MS" w:eastAsia="Times New Roman" w:hAnsi="Trebuchet MS" w:cs="Times New Roman"/>
          <w:color w:val="343434"/>
          <w:sz w:val="21"/>
          <w:szCs w:val="21"/>
          <w:lang w:eastAsia="ru-RU"/>
        </w:rPr>
        <w:t>махагонии</w:t>
      </w:r>
      <w:proofErr w:type="spellEnd"/>
      <w:r w:rsidRPr="00D4761E">
        <w:rPr>
          <w:rFonts w:ascii="Trebuchet MS" w:eastAsia="Times New Roman" w:hAnsi="Trebuchet MS" w:cs="Times New Roman"/>
          <w:color w:val="343434"/>
          <w:sz w:val="21"/>
          <w:szCs w:val="21"/>
          <w:lang w:eastAsia="ru-RU"/>
        </w:rPr>
        <w:t xml:space="preserve">, тика, </w:t>
      </w:r>
      <w:proofErr w:type="spellStart"/>
      <w:r w:rsidRPr="00D4761E">
        <w:rPr>
          <w:rFonts w:ascii="Trebuchet MS" w:eastAsia="Times New Roman" w:hAnsi="Trebuchet MS" w:cs="Times New Roman"/>
          <w:color w:val="343434"/>
          <w:sz w:val="21"/>
          <w:szCs w:val="21"/>
          <w:lang w:eastAsia="ru-RU"/>
        </w:rPr>
        <w:t>дуссие</w:t>
      </w:r>
      <w:proofErr w:type="spellEnd"/>
      <w:r w:rsidRPr="00D4761E">
        <w:rPr>
          <w:rFonts w:ascii="Trebuchet MS" w:eastAsia="Times New Roman" w:hAnsi="Trebuchet MS" w:cs="Times New Roman"/>
          <w:color w:val="343434"/>
          <w:sz w:val="21"/>
          <w:szCs w:val="21"/>
          <w:lang w:eastAsia="ru-RU"/>
        </w:rPr>
        <w:t xml:space="preserve">, </w:t>
      </w:r>
      <w:proofErr w:type="spellStart"/>
      <w:r w:rsidRPr="00D4761E">
        <w:rPr>
          <w:rFonts w:ascii="Trebuchet MS" w:eastAsia="Times New Roman" w:hAnsi="Trebuchet MS" w:cs="Times New Roman"/>
          <w:color w:val="343434"/>
          <w:sz w:val="21"/>
          <w:szCs w:val="21"/>
          <w:lang w:eastAsia="ru-RU"/>
        </w:rPr>
        <w:t>венге</w:t>
      </w:r>
      <w:proofErr w:type="spellEnd"/>
      <w:r w:rsidRPr="00D4761E">
        <w:rPr>
          <w:rFonts w:ascii="Trebuchet MS" w:eastAsia="Times New Roman" w:hAnsi="Trebuchet MS" w:cs="Times New Roman"/>
          <w:color w:val="343434"/>
          <w:sz w:val="21"/>
          <w:szCs w:val="21"/>
          <w:lang w:eastAsia="ru-RU"/>
        </w:rPr>
        <w:t xml:space="preserve">, ореха, ясеня, </w:t>
      </w:r>
      <w:proofErr w:type="spellStart"/>
      <w:r w:rsidRPr="00D4761E">
        <w:rPr>
          <w:rFonts w:ascii="Trebuchet MS" w:eastAsia="Times New Roman" w:hAnsi="Trebuchet MS" w:cs="Times New Roman"/>
          <w:color w:val="343434"/>
          <w:sz w:val="21"/>
          <w:szCs w:val="21"/>
          <w:lang w:eastAsia="ru-RU"/>
        </w:rPr>
        <w:t>кабреува</w:t>
      </w:r>
      <w:proofErr w:type="spellEnd"/>
      <w:r w:rsidRPr="00D4761E">
        <w:rPr>
          <w:rFonts w:ascii="Trebuchet MS" w:eastAsia="Times New Roman" w:hAnsi="Trebuchet MS" w:cs="Times New Roman"/>
          <w:color w:val="343434"/>
          <w:sz w:val="21"/>
          <w:szCs w:val="21"/>
          <w:lang w:eastAsia="ru-RU"/>
        </w:rPr>
        <w:t xml:space="preserve">, </w:t>
      </w:r>
      <w:proofErr w:type="spellStart"/>
      <w:r w:rsidRPr="00D4761E">
        <w:rPr>
          <w:rFonts w:ascii="Trebuchet MS" w:eastAsia="Times New Roman" w:hAnsi="Trebuchet MS" w:cs="Times New Roman"/>
          <w:color w:val="343434"/>
          <w:sz w:val="21"/>
          <w:szCs w:val="21"/>
          <w:lang w:eastAsia="ru-RU"/>
        </w:rPr>
        <w:t>мутения</w:t>
      </w:r>
      <w:proofErr w:type="spellEnd"/>
      <w:r w:rsidRPr="00D4761E">
        <w:rPr>
          <w:rFonts w:ascii="Trebuchet MS" w:eastAsia="Times New Roman" w:hAnsi="Trebuchet MS" w:cs="Times New Roman"/>
          <w:color w:val="343434"/>
          <w:sz w:val="21"/>
          <w:szCs w:val="21"/>
          <w:lang w:eastAsia="ru-RU"/>
        </w:rPr>
        <w:t>. Эти породы стойки к воздействию атмосферных явлений, избыточной влажности, они твердые, не воспринимают механические повреждения. Клен, дуб, бук также стойки к механическим воздействиям, твердые породы. Но на дубе могут остаться светлые следы от масла, он очень к нему восприимчив. Бук может деформироваться, восприимчив к влаге. Клен может пожелтеть, склонен к появлению трещин.</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Сосну можно назвать самым неподходящим материалом для лестниц, так как она мягкая и очень восприимчива к любым механическим воздействиям. Вишня и груша по прочности обладают средними характеристиками, устойчивы к ударам. Лиственница не поддается гниению, прочнее сосны.</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drawing>
          <wp:inline distT="0" distB="0" distL="0" distR="0">
            <wp:extent cx="3171825" cy="2381250"/>
            <wp:effectExtent l="19050" t="0" r="9525" b="0"/>
            <wp:docPr id="39" name="Рисунок 39" descr=" ">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a:hlinkClick r:id="rId81"/>
                    </pic:cNvPr>
                    <pic:cNvPicPr>
                      <a:picLocks noChangeAspect="1" noChangeArrowheads="1"/>
                    </pic:cNvPicPr>
                  </pic:nvPicPr>
                  <pic:blipFill>
                    <a:blip r:embed="rId82" cstate="print"/>
                    <a:srcRect/>
                    <a:stretch>
                      <a:fillRect/>
                    </a:stretch>
                  </pic:blipFill>
                  <pic:spPr bwMode="auto">
                    <a:xfrm>
                      <a:off x="0" y="0"/>
                      <a:ext cx="3171825"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Деревянные ступени</w:t>
      </w:r>
    </w:p>
    <w:p w:rsidR="00D4761E" w:rsidRPr="00D4761E" w:rsidRDefault="00D4761E" w:rsidP="00D4761E">
      <w:pPr>
        <w:numPr>
          <w:ilvl w:val="0"/>
          <w:numId w:val="10"/>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Стекло. Для лестниц требуется ламинированное или закаленное стекло. Но при ударах в торец такие ступени могут быть повреждены, склонны к появлению царапин. Легче и прочнее акриловое стекло. Но со временем может пожелтеть, на нем легко поставить царапины.</w:t>
      </w:r>
    </w:p>
    <w:p w:rsidR="00D4761E" w:rsidRPr="00D4761E" w:rsidRDefault="00D4761E" w:rsidP="00D4761E">
      <w:pPr>
        <w:shd w:val="clear" w:color="auto" w:fill="FFFFFF"/>
        <w:spacing w:after="0" w:line="300" w:lineRule="atLeast"/>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bdr w:val="none" w:sz="0" w:space="0" w:color="auto" w:frame="1"/>
          <w:lang w:eastAsia="ru-RU"/>
        </w:rPr>
        <w:drawing>
          <wp:inline distT="0" distB="0" distL="0" distR="0">
            <wp:extent cx="1619250" cy="2381250"/>
            <wp:effectExtent l="19050" t="0" r="0" b="0"/>
            <wp:docPr id="40" name="Рисунок 40" descr=" ">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a:hlinkClick r:id="rId83"/>
                    </pic:cNvPr>
                    <pic:cNvPicPr>
                      <a:picLocks noChangeAspect="1" noChangeArrowheads="1"/>
                    </pic:cNvPicPr>
                  </pic:nvPicPr>
                  <pic:blipFill>
                    <a:blip r:embed="rId84" cstate="print"/>
                    <a:srcRect/>
                    <a:stretch>
                      <a:fillRect/>
                    </a:stretch>
                  </pic:blipFill>
                  <pic:spPr bwMode="auto">
                    <a:xfrm>
                      <a:off x="0" y="0"/>
                      <a:ext cx="161925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bdr w:val="none" w:sz="0" w:space="0" w:color="auto" w:frame="1"/>
          <w:lang w:eastAsia="ru-RU"/>
        </w:rPr>
        <w:br/>
      </w:r>
      <w:r w:rsidRPr="00D4761E">
        <w:rPr>
          <w:rFonts w:ascii="Trebuchet MS" w:eastAsia="Times New Roman" w:hAnsi="Trebuchet MS" w:cs="Times New Roman"/>
          <w:i/>
          <w:iCs/>
          <w:color w:val="4DA9D8"/>
          <w:sz w:val="20"/>
          <w:lang w:eastAsia="ru-RU"/>
        </w:rPr>
        <w:t>Стеклянные ступени</w:t>
      </w:r>
    </w:p>
    <w:p w:rsidR="00D4761E" w:rsidRPr="00D4761E" w:rsidRDefault="00D4761E" w:rsidP="00D4761E">
      <w:pPr>
        <w:shd w:val="clear" w:color="auto" w:fill="FFFFFF"/>
        <w:spacing w:before="210" w:after="100" w:afterAutospacing="1" w:line="300" w:lineRule="atLeast"/>
        <w:textAlignment w:val="baseline"/>
        <w:outlineLvl w:val="1"/>
        <w:rPr>
          <w:rFonts w:ascii="Trebuchet MS" w:eastAsia="Times New Roman" w:hAnsi="Trebuchet MS" w:cs="Times New Roman"/>
          <w:color w:val="343434"/>
          <w:sz w:val="30"/>
          <w:szCs w:val="30"/>
          <w:lang w:eastAsia="ru-RU"/>
        </w:rPr>
      </w:pPr>
      <w:r w:rsidRPr="00D4761E">
        <w:rPr>
          <w:rFonts w:ascii="Trebuchet MS" w:eastAsia="Times New Roman" w:hAnsi="Trebuchet MS" w:cs="Times New Roman"/>
          <w:color w:val="343434"/>
          <w:sz w:val="30"/>
          <w:szCs w:val="30"/>
          <w:lang w:eastAsia="ru-RU"/>
        </w:rPr>
        <w:lastRenderedPageBreak/>
        <w:t>Как выбрать лестницу</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На что же </w:t>
      </w:r>
      <w:proofErr w:type="gramStart"/>
      <w:r w:rsidRPr="00D4761E">
        <w:rPr>
          <w:rFonts w:ascii="Trebuchet MS" w:eastAsia="Times New Roman" w:hAnsi="Trebuchet MS" w:cs="Times New Roman"/>
          <w:color w:val="343434"/>
          <w:sz w:val="21"/>
          <w:szCs w:val="21"/>
          <w:lang w:eastAsia="ru-RU"/>
        </w:rPr>
        <w:t>нужно</w:t>
      </w:r>
      <w:proofErr w:type="gramEnd"/>
      <w:r w:rsidRPr="00D4761E">
        <w:rPr>
          <w:rFonts w:ascii="Trebuchet MS" w:eastAsia="Times New Roman" w:hAnsi="Trebuchet MS" w:cs="Times New Roman"/>
          <w:color w:val="343434"/>
          <w:sz w:val="21"/>
          <w:szCs w:val="21"/>
          <w:lang w:eastAsia="ru-RU"/>
        </w:rPr>
        <w:t xml:space="preserve"> прежде всего обращать внимание, чтобы правильно выбрать и заказать лестницу у производителя?</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w:t>
      </w:r>
      <w:r w:rsidRPr="00D4761E">
        <w:rPr>
          <w:rFonts w:ascii="Trebuchet MS" w:eastAsia="Times New Roman" w:hAnsi="Trebuchet MS" w:cs="Times New Roman"/>
          <w:b/>
          <w:bCs/>
          <w:color w:val="343434"/>
          <w:sz w:val="21"/>
          <w:lang w:eastAsia="ru-RU"/>
        </w:rPr>
        <w:t>Важны следующие критерии:</w:t>
      </w:r>
    </w:p>
    <w:p w:rsidR="00D4761E" w:rsidRPr="00D4761E" w:rsidRDefault="00D4761E" w:rsidP="00D4761E">
      <w:pPr>
        <w:numPr>
          <w:ilvl w:val="0"/>
          <w:numId w:val="11"/>
        </w:numPr>
        <w:shd w:val="clear" w:color="auto" w:fill="FFFFFF"/>
        <w:spacing w:beforeAutospacing="1" w:after="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bdr w:val="none" w:sz="0" w:space="0" w:color="auto" w:frame="1"/>
          <w:lang w:eastAsia="ru-RU"/>
        </w:rPr>
        <w:t> Важно обратиться к производителю лестниц на стадии проектирования дома. На этом этапе специалисты должны будут порекомендовать необходимые для лестницы проемы.</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Нужно сразу выбрать конструкцию лестницы. Будет ли это винтовая, маршевая или лестница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 xml:space="preserve">. </w:t>
      </w:r>
      <w:proofErr w:type="gramStart"/>
      <w:r w:rsidRPr="00D4761E">
        <w:rPr>
          <w:rFonts w:ascii="Trebuchet MS" w:eastAsia="Times New Roman" w:hAnsi="Trebuchet MS" w:cs="Times New Roman"/>
          <w:color w:val="343434"/>
          <w:sz w:val="21"/>
          <w:szCs w:val="21"/>
          <w:lang w:eastAsia="ru-RU"/>
        </w:rPr>
        <w:t>Маршевая</w:t>
      </w:r>
      <w:proofErr w:type="gramEnd"/>
      <w:r w:rsidRPr="00D4761E">
        <w:rPr>
          <w:rFonts w:ascii="Trebuchet MS" w:eastAsia="Times New Roman" w:hAnsi="Trebuchet MS" w:cs="Times New Roman"/>
          <w:color w:val="343434"/>
          <w:sz w:val="21"/>
          <w:szCs w:val="21"/>
          <w:lang w:eastAsia="ru-RU"/>
        </w:rPr>
        <w:t xml:space="preserve"> очень удобна, но для нее нужно много места. Винтовая лестница красива, экономна в плане пространства, но весьма неудобна при подъемах и спусках. Лестница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 xml:space="preserve"> и эстетична, и удобна. Выбор можно сделать, ознакомившись с описанием видов лестниц, которое дано в статье выше.</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Лестница должна быть удобная. Самые удобные и безопасные лестницы – это маршевые экземпляры с площадками, а также прямолинейные маршевые конструкции, где не более 18 ступеней. На втором месте лестницы на </w:t>
      </w:r>
      <w:proofErr w:type="spellStart"/>
      <w:r w:rsidRPr="00D4761E">
        <w:rPr>
          <w:rFonts w:ascii="Trebuchet MS" w:eastAsia="Times New Roman" w:hAnsi="Trebuchet MS" w:cs="Times New Roman"/>
          <w:color w:val="343434"/>
          <w:sz w:val="21"/>
          <w:szCs w:val="21"/>
          <w:lang w:eastAsia="ru-RU"/>
        </w:rPr>
        <w:t>больцах</w:t>
      </w:r>
      <w:proofErr w:type="spellEnd"/>
      <w:r w:rsidRPr="00D4761E">
        <w:rPr>
          <w:rFonts w:ascii="Trebuchet MS" w:eastAsia="Times New Roman" w:hAnsi="Trebuchet MS" w:cs="Times New Roman"/>
          <w:color w:val="343434"/>
          <w:sz w:val="21"/>
          <w:szCs w:val="21"/>
          <w:lang w:eastAsia="ru-RU"/>
        </w:rPr>
        <w:t xml:space="preserve"> и марши с забежными ступенями. А почетное третье место по праву занимают винтовые лестницы.</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Нужно обращать внимание на лестничные проемы. Каждый проем – индивидуальное решение, он зависит от конструкции лестницы и конфигурации. Инженеры рекомендуют обычно следующие параметры, но надо помнить, что это сугубо индивидуальный критерий и в каждом помещении должен быть свой подход: если марш прямой, то проем должен быть 1,2 на 3,7 м; если конфигурация L-образная, то размер проема равен 3,1 на 1, 3 м. Для U-образной конструкции рекомендован проем 2 на 2,5 м. Основная винтовая лестница может иметь проем, равный 2,2 на 2,2 м (</w:t>
      </w:r>
      <w:proofErr w:type="spellStart"/>
      <w:r w:rsidRPr="00D4761E">
        <w:rPr>
          <w:rFonts w:ascii="Trebuchet MS" w:eastAsia="Times New Roman" w:hAnsi="Trebuchet MS" w:cs="Times New Roman"/>
          <w:color w:val="343434"/>
          <w:sz w:val="21"/>
          <w:szCs w:val="21"/>
          <w:lang w:eastAsia="ru-RU"/>
        </w:rPr>
        <w:t>d</w:t>
      </w:r>
      <w:proofErr w:type="spellEnd"/>
      <w:r w:rsidRPr="00D4761E">
        <w:rPr>
          <w:rFonts w:ascii="Trebuchet MS" w:eastAsia="Times New Roman" w:hAnsi="Trebuchet MS" w:cs="Times New Roman"/>
          <w:color w:val="343434"/>
          <w:sz w:val="21"/>
          <w:szCs w:val="21"/>
          <w:lang w:eastAsia="ru-RU"/>
        </w:rPr>
        <w:t xml:space="preserve"> 200 - 210 см); а вспомогательная - 1,5 на 1,5 м (</w:t>
      </w:r>
      <w:proofErr w:type="spellStart"/>
      <w:r w:rsidRPr="00D4761E">
        <w:rPr>
          <w:rFonts w:ascii="Trebuchet MS" w:eastAsia="Times New Roman" w:hAnsi="Trebuchet MS" w:cs="Times New Roman"/>
          <w:color w:val="343434"/>
          <w:sz w:val="21"/>
          <w:szCs w:val="21"/>
          <w:lang w:eastAsia="ru-RU"/>
        </w:rPr>
        <w:t>d</w:t>
      </w:r>
      <w:proofErr w:type="spellEnd"/>
      <w:r w:rsidRPr="00D4761E">
        <w:rPr>
          <w:rFonts w:ascii="Trebuchet MS" w:eastAsia="Times New Roman" w:hAnsi="Trebuchet MS" w:cs="Times New Roman"/>
          <w:color w:val="343434"/>
          <w:sz w:val="21"/>
          <w:szCs w:val="21"/>
          <w:lang w:eastAsia="ru-RU"/>
        </w:rPr>
        <w:t xml:space="preserve"> 140 см).</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Важен опыт фирмы-изготовителя лестниц, положительные отзывы прежних клиентов.</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Один из важных пунктов, которому следует уделить особое внимание –</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i/>
          <w:iCs/>
          <w:color w:val="343434"/>
          <w:sz w:val="21"/>
          <w:szCs w:val="21"/>
          <w:lang w:eastAsia="ru-RU"/>
        </w:rPr>
        <w:t>безопасность лестницы.</w:t>
      </w:r>
      <w:r w:rsidRPr="00D4761E">
        <w:rPr>
          <w:rFonts w:ascii="Trebuchet MS" w:eastAsia="Times New Roman" w:hAnsi="Trebuchet MS" w:cs="Times New Roman"/>
          <w:color w:val="343434"/>
          <w:sz w:val="21"/>
          <w:lang w:eastAsia="ru-RU"/>
        </w:rPr>
        <w:t> </w:t>
      </w:r>
      <w:r w:rsidRPr="00D4761E">
        <w:rPr>
          <w:rFonts w:ascii="Trebuchet MS" w:eastAsia="Times New Roman" w:hAnsi="Trebuchet MS" w:cs="Times New Roman"/>
          <w:color w:val="343434"/>
          <w:sz w:val="21"/>
          <w:szCs w:val="21"/>
          <w:lang w:eastAsia="ru-RU"/>
        </w:rPr>
        <w:t xml:space="preserve">То </w:t>
      </w:r>
      <w:proofErr w:type="gramStart"/>
      <w:r w:rsidRPr="00D4761E">
        <w:rPr>
          <w:rFonts w:ascii="Trebuchet MS" w:eastAsia="Times New Roman" w:hAnsi="Trebuchet MS" w:cs="Times New Roman"/>
          <w:color w:val="343434"/>
          <w:sz w:val="21"/>
          <w:szCs w:val="21"/>
          <w:lang w:eastAsia="ru-RU"/>
        </w:rPr>
        <w:t>есть</w:t>
      </w:r>
      <w:proofErr w:type="gramEnd"/>
      <w:r w:rsidRPr="00D4761E">
        <w:rPr>
          <w:rFonts w:ascii="Trebuchet MS" w:eastAsia="Times New Roman" w:hAnsi="Trebuchet MS" w:cs="Times New Roman"/>
          <w:color w:val="343434"/>
          <w:sz w:val="21"/>
          <w:szCs w:val="21"/>
          <w:lang w:eastAsia="ru-RU"/>
        </w:rPr>
        <w:t xml:space="preserve"> должно быть определенное соотношение ширины проступи и высоты подъема, важен способ установки последней и первой ступени, которые являются самыми опасными местами конструкции. В целях безопасности малышей, расстояния между балясинами ограждения или стойками должны быть не более</w:t>
      </w:r>
      <w:proofErr w:type="gramStart"/>
      <w:r w:rsidRPr="00D4761E">
        <w:rPr>
          <w:rFonts w:ascii="Trebuchet MS" w:eastAsia="Times New Roman" w:hAnsi="Trebuchet MS" w:cs="Times New Roman"/>
          <w:color w:val="343434"/>
          <w:sz w:val="21"/>
          <w:szCs w:val="21"/>
          <w:lang w:eastAsia="ru-RU"/>
        </w:rPr>
        <w:t>,</w:t>
      </w:r>
      <w:proofErr w:type="gramEnd"/>
      <w:r w:rsidRPr="00D4761E">
        <w:rPr>
          <w:rFonts w:ascii="Trebuchet MS" w:eastAsia="Times New Roman" w:hAnsi="Trebuchet MS" w:cs="Times New Roman"/>
          <w:color w:val="343434"/>
          <w:sz w:val="21"/>
          <w:szCs w:val="21"/>
          <w:lang w:eastAsia="ru-RU"/>
        </w:rPr>
        <w:t xml:space="preserve"> чем 15 см.</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Если лестница не проходит между двух стен, то обязательно должны быть ограждения. Высота ограждений не должна быть более 85 см. Ширина ступеней рекомендована от 25 до 30 см.</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Еще один пункт безопасности – это несущая способность лестницы. То есть она должна выдерживать определенные нагрузки. Для общественных зданий – это не меньше, чем 400 кг на 1 квадратный метр ступени, а для жилых помещений этот параметр равен 300 кг на 1 квадратный метр.</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lastRenderedPageBreak/>
        <w:t>В целях безопасности ступени должны быть нескользкими, без наклона. Перила должны подходить под любой рост. Все это закладывается на этапе проектирования лестниц. Безопасность зависит не только от производителя, который должен соблюдать все правила и нормы, но и от монтажников.</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proofErr w:type="gramStart"/>
      <w:r w:rsidRPr="00D4761E">
        <w:rPr>
          <w:rFonts w:ascii="Trebuchet MS" w:eastAsia="Times New Roman" w:hAnsi="Trebuchet MS" w:cs="Times New Roman"/>
          <w:color w:val="343434"/>
          <w:sz w:val="21"/>
          <w:szCs w:val="21"/>
          <w:lang w:eastAsia="ru-RU"/>
        </w:rPr>
        <w:t>Сперва</w:t>
      </w:r>
      <w:proofErr w:type="gramEnd"/>
      <w:r w:rsidRPr="00D4761E">
        <w:rPr>
          <w:rFonts w:ascii="Trebuchet MS" w:eastAsia="Times New Roman" w:hAnsi="Trebuchet MS" w:cs="Times New Roman"/>
          <w:color w:val="343434"/>
          <w:sz w:val="21"/>
          <w:szCs w:val="21"/>
          <w:lang w:eastAsia="ru-RU"/>
        </w:rPr>
        <w:t xml:space="preserve"> лестницу очень тщательно закрепляют на втором этаже или же платформе между этажами. Длина лестницы должна совпадать с высотой этажа. На втором этаже устанавливают перила. Для этих целей нужны надежные крепежи. В итоге лестница должна быть прочной, перила должны стоять плотно и надежно.</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Угол подъема не должен быть более 45 градусов. Наиболее оптимальный вариант – это 35-40 градусов. Ширина </w:t>
      </w:r>
      <w:proofErr w:type="spellStart"/>
      <w:r w:rsidRPr="00D4761E">
        <w:rPr>
          <w:rFonts w:ascii="Trebuchet MS" w:eastAsia="Times New Roman" w:hAnsi="Trebuchet MS" w:cs="Times New Roman"/>
          <w:color w:val="343434"/>
          <w:sz w:val="21"/>
          <w:szCs w:val="21"/>
          <w:lang w:eastAsia="ru-RU"/>
        </w:rPr>
        <w:t>маршев</w:t>
      </w:r>
      <w:proofErr w:type="spellEnd"/>
      <w:r w:rsidRPr="00D4761E">
        <w:rPr>
          <w:rFonts w:ascii="Trebuchet MS" w:eastAsia="Times New Roman" w:hAnsi="Trebuchet MS" w:cs="Times New Roman"/>
          <w:color w:val="343434"/>
          <w:sz w:val="21"/>
          <w:szCs w:val="21"/>
          <w:lang w:eastAsia="ru-RU"/>
        </w:rPr>
        <w:t xml:space="preserve"> должна быть не меньше, чем 80 см, лучше всего, если она составляет от 90 до 120 см.</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Размер проема в междуэтажных перекрытиях рекомендован для одномаршевых прямых лестниц с минимальным размером 100 на 250 см. Для винтовых лестниц, которые имеют центральную стойку, минимальный диаметр проема равен 170 см, а для П-образных лестниц – 210 на 250 см.</w:t>
      </w:r>
    </w:p>
    <w:p w:rsidR="00D4761E" w:rsidRPr="00D4761E" w:rsidRDefault="00D4761E" w:rsidP="00D4761E">
      <w:pPr>
        <w:numPr>
          <w:ilvl w:val="0"/>
          <w:numId w:val="11"/>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Рекомендуется разбить подъем на несколько частей с площадками для отдыха или с забежными ступенями на поворотах. Это будет гарантией безопасности. Важен также и материал, из которого сделаны ступени и вся конструкция в целом. Он должен быть негорючим. Для этих целей, например, дерево обрабатывают специальными составами.</w:t>
      </w:r>
    </w:p>
    <w:p w:rsidR="00D4761E" w:rsidRPr="00D4761E" w:rsidRDefault="00D4761E" w:rsidP="00D4761E">
      <w:pPr>
        <w:shd w:val="clear" w:color="auto" w:fill="FFFFFF"/>
        <w:spacing w:before="240" w:after="100" w:afterAutospacing="1" w:line="360" w:lineRule="atLeast"/>
        <w:ind w:right="594"/>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При монтаже лестниц важно не пренебрегать инженерными требованиями к способу крепления конструкций и не выбирать декоративные экземпляры в ущерб необходимым функциям.</w:t>
      </w:r>
    </w:p>
    <w:p w:rsidR="00D4761E" w:rsidRPr="00D4761E" w:rsidRDefault="00D4761E" w:rsidP="00D4761E">
      <w:pPr>
        <w:numPr>
          <w:ilvl w:val="0"/>
          <w:numId w:val="11"/>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Лестницы всегда конструируются под определенный дом, учитываются все его особенности. Высота шага подъема рекомендуется от 15 до 19 см, а желаемая и безопасная высота поручней – 90-95 см.</w:t>
      </w:r>
    </w:p>
    <w:p w:rsidR="00D4761E" w:rsidRPr="00D4761E" w:rsidRDefault="00D4761E" w:rsidP="00D4761E">
      <w:pPr>
        <w:shd w:val="clear" w:color="auto" w:fill="FFFFFF"/>
        <w:spacing w:before="210" w:after="210" w:line="300" w:lineRule="atLeast"/>
        <w:textAlignment w:val="baseline"/>
        <w:outlineLvl w:val="1"/>
        <w:rPr>
          <w:rFonts w:ascii="Trebuchet MS" w:eastAsia="Times New Roman" w:hAnsi="Trebuchet MS" w:cs="Times New Roman"/>
          <w:color w:val="343434"/>
          <w:sz w:val="30"/>
          <w:szCs w:val="30"/>
          <w:lang w:eastAsia="ru-RU"/>
        </w:rPr>
      </w:pPr>
      <w:r w:rsidRPr="00D4761E">
        <w:rPr>
          <w:rFonts w:ascii="Trebuchet MS" w:eastAsia="Times New Roman" w:hAnsi="Trebuchet MS" w:cs="Times New Roman"/>
          <w:color w:val="343434"/>
          <w:sz w:val="30"/>
          <w:szCs w:val="30"/>
          <w:lang w:eastAsia="ru-RU"/>
        </w:rPr>
        <w:t>Подготовка к монтажу и монтаж лестниц</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2857500" cy="2381250"/>
            <wp:effectExtent l="19050" t="0" r="0" b="0"/>
            <wp:docPr id="41" name="Рисунок 41" descr=" ">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a:hlinkClick r:id="rId85"/>
                    </pic:cNvPr>
                    <pic:cNvPicPr>
                      <a:picLocks noChangeAspect="1" noChangeArrowheads="1"/>
                    </pic:cNvPicPr>
                  </pic:nvPicPr>
                  <pic:blipFill>
                    <a:blip r:embed="rId86"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Лестница для частного дома</w:t>
      </w:r>
    </w:p>
    <w:p w:rsidR="00D4761E" w:rsidRPr="00D4761E" w:rsidRDefault="00D4761E" w:rsidP="00D4761E">
      <w:pPr>
        <w:shd w:val="clear" w:color="auto" w:fill="FFFFFF"/>
        <w:spacing w:before="240" w:after="240"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Монтаж лестницы можно разделить на этапы. Перед тем, как будет проводиться установка, нужно провести ряд важных действий:</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Определяется место, где будет располагаться лестница.</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Выбирается тип лестницы, количество ступеней, высота и ширина, угол наклона конструкции, дизайн, материал, из которого будет возведена лестница.</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Установку производят после завершения строительных и отделочных работ, как наружных, так и внутренних. Лестница должна быть включена в проект дома. Специалист должен определить место для нее, оставив необходимый проем, рассчитать, где будут располагаться балки, какие будут опоры.</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Важен размер лестничного проема, о чем говорилось в статье выше.</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Учитываются все меры по безопасности (ограждения).</w:t>
      </w:r>
    </w:p>
    <w:p w:rsidR="00D4761E" w:rsidRPr="00D4761E" w:rsidRDefault="00D4761E" w:rsidP="00D4761E">
      <w:pPr>
        <w:numPr>
          <w:ilvl w:val="0"/>
          <w:numId w:val="12"/>
        </w:numPr>
        <w:shd w:val="clear" w:color="auto" w:fill="FFFFFF"/>
        <w:spacing w:before="100" w:beforeAutospacing="1" w:after="120"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Важно продумать укрепление лестницы, выбрав наиболее оптимальное для данного помещения. Когда стена находится далеко, то лестницу крепят и снизу, и сверху. Если элементы лестницы будут держаться на </w:t>
      </w:r>
      <w:proofErr w:type="gramStart"/>
      <w:r w:rsidRPr="00D4761E">
        <w:rPr>
          <w:rFonts w:ascii="Trebuchet MS" w:eastAsia="Times New Roman" w:hAnsi="Trebuchet MS" w:cs="Times New Roman"/>
          <w:color w:val="343434"/>
          <w:sz w:val="21"/>
          <w:szCs w:val="21"/>
          <w:lang w:eastAsia="ru-RU"/>
        </w:rPr>
        <w:t>деревянных</w:t>
      </w:r>
      <w:proofErr w:type="gramEnd"/>
      <w:r w:rsidRPr="00D4761E">
        <w:rPr>
          <w:rFonts w:ascii="Trebuchet MS" w:eastAsia="Times New Roman" w:hAnsi="Trebuchet MS" w:cs="Times New Roman"/>
          <w:color w:val="343434"/>
          <w:sz w:val="21"/>
          <w:szCs w:val="21"/>
          <w:lang w:eastAsia="ru-RU"/>
        </w:rPr>
        <w:t xml:space="preserve"> </w:t>
      </w:r>
      <w:proofErr w:type="spellStart"/>
      <w:r w:rsidRPr="00D4761E">
        <w:rPr>
          <w:rFonts w:ascii="Trebuchet MS" w:eastAsia="Times New Roman" w:hAnsi="Trebuchet MS" w:cs="Times New Roman"/>
          <w:color w:val="343434"/>
          <w:sz w:val="21"/>
          <w:szCs w:val="21"/>
          <w:lang w:eastAsia="ru-RU"/>
        </w:rPr>
        <w:t>шкантиках</w:t>
      </w:r>
      <w:proofErr w:type="spellEnd"/>
      <w:r w:rsidRPr="00D4761E">
        <w:rPr>
          <w:rFonts w:ascii="Trebuchet MS" w:eastAsia="Times New Roman" w:hAnsi="Trebuchet MS" w:cs="Times New Roman"/>
          <w:color w:val="343434"/>
          <w:sz w:val="21"/>
          <w:szCs w:val="21"/>
          <w:lang w:eastAsia="ru-RU"/>
        </w:rPr>
        <w:t>, то конструкция будет скрипеть и расшатается. Поэтому нужны исключительно металлические крепления.</w:t>
      </w:r>
    </w:p>
    <w:p w:rsidR="00D4761E" w:rsidRPr="00D4761E" w:rsidRDefault="00D4761E" w:rsidP="00D4761E">
      <w:pPr>
        <w:numPr>
          <w:ilvl w:val="0"/>
          <w:numId w:val="12"/>
        </w:numPr>
        <w:shd w:val="clear" w:color="auto" w:fill="FFFFFF"/>
        <w:spacing w:before="100" w:beforeAutospacing="1" w:after="100" w:afterAutospacing="1" w:line="360" w:lineRule="atLeast"/>
        <w:ind w:left="0"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После этого можно приступать к монтажу лестниц. Лучше всего эту работу доверить опытным специалистам.</w:t>
      </w:r>
    </w:p>
    <w:p w:rsidR="00D4761E" w:rsidRPr="00D4761E" w:rsidRDefault="00D4761E" w:rsidP="00D4761E">
      <w:pPr>
        <w:shd w:val="clear" w:color="auto" w:fill="FFFFFF"/>
        <w:spacing w:after="240" w:line="360" w:lineRule="atLeast"/>
        <w:ind w:right="306"/>
        <w:jc w:val="both"/>
        <w:textAlignment w:val="baseline"/>
        <w:rPr>
          <w:rFonts w:ascii="Trebuchet MS" w:eastAsia="Times New Roman" w:hAnsi="Trebuchet MS" w:cs="Times New Roman"/>
          <w:color w:val="343434"/>
          <w:sz w:val="21"/>
          <w:szCs w:val="21"/>
          <w:lang w:eastAsia="ru-RU"/>
        </w:rPr>
      </w:pPr>
      <w:r>
        <w:rPr>
          <w:rFonts w:ascii="Trebuchet MS" w:eastAsia="Times New Roman" w:hAnsi="Trebuchet MS" w:cs="Times New Roman"/>
          <w:noProof/>
          <w:color w:val="2B89B4"/>
          <w:sz w:val="21"/>
          <w:szCs w:val="21"/>
          <w:lang w:eastAsia="ru-RU"/>
        </w:rPr>
        <w:lastRenderedPageBreak/>
        <w:drawing>
          <wp:inline distT="0" distB="0" distL="0" distR="0">
            <wp:extent cx="3810000" cy="2857500"/>
            <wp:effectExtent l="19050" t="0" r="0" b="0"/>
            <wp:docPr id="42" name="Рисунок 42" descr=" ">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a:hlinkClick r:id="rId87"/>
                    </pic:cNvPr>
                    <pic:cNvPicPr>
                      <a:picLocks noChangeAspect="1" noChangeArrowheads="1"/>
                    </pic:cNvPicPr>
                  </pic:nvPicPr>
                  <pic:blipFill>
                    <a:blip r:embed="rId88"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r w:rsidRPr="00D4761E">
        <w:rPr>
          <w:rFonts w:ascii="Trebuchet MS" w:eastAsia="Times New Roman" w:hAnsi="Trebuchet MS" w:cs="Times New Roman"/>
          <w:color w:val="343434"/>
          <w:sz w:val="21"/>
          <w:szCs w:val="21"/>
          <w:lang w:eastAsia="ru-RU"/>
        </w:rPr>
        <w:br/>
      </w:r>
      <w:r w:rsidRPr="00D4761E">
        <w:rPr>
          <w:rFonts w:ascii="Trebuchet MS" w:eastAsia="Times New Roman" w:hAnsi="Trebuchet MS" w:cs="Times New Roman"/>
          <w:i/>
          <w:iCs/>
          <w:color w:val="4DA9D8"/>
          <w:sz w:val="20"/>
          <w:lang w:eastAsia="ru-RU"/>
        </w:rPr>
        <w:t xml:space="preserve">Лестница для частного дома </w:t>
      </w:r>
      <w:proofErr w:type="spellStart"/>
      <w:r w:rsidRPr="00D4761E">
        <w:rPr>
          <w:rFonts w:ascii="Trebuchet MS" w:eastAsia="Times New Roman" w:hAnsi="Trebuchet MS" w:cs="Times New Roman"/>
          <w:i/>
          <w:iCs/>
          <w:color w:val="4DA9D8"/>
          <w:sz w:val="20"/>
          <w:lang w:eastAsia="ru-RU"/>
        </w:rPr>
        <w:t>з</w:t>
      </w:r>
      <w:proofErr w:type="spellEnd"/>
      <w:r w:rsidRPr="00D4761E">
        <w:rPr>
          <w:rFonts w:ascii="Trebuchet MS" w:eastAsia="Times New Roman" w:hAnsi="Trebuchet MS" w:cs="Times New Roman"/>
          <w:i/>
          <w:iCs/>
          <w:color w:val="4DA9D8"/>
          <w:sz w:val="20"/>
          <w:lang w:eastAsia="ru-RU"/>
        </w:rPr>
        <w:t xml:space="preserve"> металла</w:t>
      </w:r>
    </w:p>
    <w:p w:rsidR="00D4761E" w:rsidRPr="00D4761E" w:rsidRDefault="00D4761E" w:rsidP="00D4761E">
      <w:pPr>
        <w:shd w:val="clear" w:color="auto" w:fill="FFFFFF"/>
        <w:spacing w:before="240" w:after="100" w:afterAutospacing="1" w:line="360" w:lineRule="atLeast"/>
        <w:ind w:right="306"/>
        <w:jc w:val="both"/>
        <w:textAlignment w:val="baseline"/>
        <w:rPr>
          <w:rFonts w:ascii="Trebuchet MS" w:eastAsia="Times New Roman" w:hAnsi="Trebuchet MS" w:cs="Times New Roman"/>
          <w:color w:val="343434"/>
          <w:sz w:val="21"/>
          <w:szCs w:val="21"/>
          <w:lang w:eastAsia="ru-RU"/>
        </w:rPr>
      </w:pPr>
      <w:r w:rsidRPr="00D4761E">
        <w:rPr>
          <w:rFonts w:ascii="Trebuchet MS" w:eastAsia="Times New Roman" w:hAnsi="Trebuchet MS" w:cs="Times New Roman"/>
          <w:color w:val="343434"/>
          <w:sz w:val="21"/>
          <w:szCs w:val="21"/>
          <w:lang w:eastAsia="ru-RU"/>
        </w:rPr>
        <w:t xml:space="preserve">Выбирая лестницы, надо учитывать все особенности дома, его дизайн, чтобы конструкция идеально вписывалась в </w:t>
      </w:r>
      <w:proofErr w:type="spellStart"/>
      <w:r w:rsidRPr="00D4761E">
        <w:rPr>
          <w:rFonts w:ascii="Trebuchet MS" w:eastAsia="Times New Roman" w:hAnsi="Trebuchet MS" w:cs="Times New Roman"/>
          <w:color w:val="343434"/>
          <w:sz w:val="21"/>
          <w:szCs w:val="21"/>
          <w:lang w:eastAsia="ru-RU"/>
        </w:rPr>
        <w:t>помещение</w:t>
      </w:r>
      <w:proofErr w:type="gramStart"/>
      <w:r w:rsidRPr="00D4761E">
        <w:rPr>
          <w:rFonts w:ascii="Trebuchet MS" w:eastAsia="Times New Roman" w:hAnsi="Trebuchet MS" w:cs="Times New Roman"/>
          <w:color w:val="343434"/>
          <w:sz w:val="21"/>
          <w:szCs w:val="21"/>
          <w:lang w:eastAsia="ru-RU"/>
        </w:rPr>
        <w:t>,б</w:t>
      </w:r>
      <w:proofErr w:type="gramEnd"/>
      <w:r w:rsidRPr="00D4761E">
        <w:rPr>
          <w:rFonts w:ascii="Trebuchet MS" w:eastAsia="Times New Roman" w:hAnsi="Trebuchet MS" w:cs="Times New Roman"/>
          <w:color w:val="343434"/>
          <w:sz w:val="21"/>
          <w:szCs w:val="21"/>
          <w:lang w:eastAsia="ru-RU"/>
        </w:rPr>
        <w:t>ыла</w:t>
      </w:r>
      <w:proofErr w:type="spellEnd"/>
      <w:r w:rsidRPr="00D4761E">
        <w:rPr>
          <w:rFonts w:ascii="Trebuchet MS" w:eastAsia="Times New Roman" w:hAnsi="Trebuchet MS" w:cs="Times New Roman"/>
          <w:color w:val="343434"/>
          <w:sz w:val="21"/>
          <w:szCs w:val="21"/>
          <w:lang w:eastAsia="ru-RU"/>
        </w:rPr>
        <w:t xml:space="preserve"> его стильным дополнением и при этом была безопасной.</w:t>
      </w:r>
    </w:p>
    <w:p w:rsidR="00AD5B90" w:rsidRDefault="00D4761E"/>
    <w:sectPr w:rsidR="00AD5B90" w:rsidSect="00D865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1B9E"/>
    <w:multiLevelType w:val="multilevel"/>
    <w:tmpl w:val="43C0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F36F9"/>
    <w:multiLevelType w:val="multilevel"/>
    <w:tmpl w:val="575C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4C3211"/>
    <w:multiLevelType w:val="multilevel"/>
    <w:tmpl w:val="F7BA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56A27"/>
    <w:multiLevelType w:val="multilevel"/>
    <w:tmpl w:val="3808F9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DB585A"/>
    <w:multiLevelType w:val="multilevel"/>
    <w:tmpl w:val="59D0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6F7607"/>
    <w:multiLevelType w:val="multilevel"/>
    <w:tmpl w:val="5BF4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DB1EAA"/>
    <w:multiLevelType w:val="multilevel"/>
    <w:tmpl w:val="5490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EF1882"/>
    <w:multiLevelType w:val="multilevel"/>
    <w:tmpl w:val="D4B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3B07EE"/>
    <w:multiLevelType w:val="multilevel"/>
    <w:tmpl w:val="E1F4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543978"/>
    <w:multiLevelType w:val="multilevel"/>
    <w:tmpl w:val="D652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9E0F9E"/>
    <w:multiLevelType w:val="multilevel"/>
    <w:tmpl w:val="96EE9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483995"/>
    <w:multiLevelType w:val="multilevel"/>
    <w:tmpl w:val="7198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5"/>
  </w:num>
  <w:num w:numId="4">
    <w:abstractNumId w:val="9"/>
  </w:num>
  <w:num w:numId="5">
    <w:abstractNumId w:val="8"/>
  </w:num>
  <w:num w:numId="6">
    <w:abstractNumId w:val="6"/>
  </w:num>
  <w:num w:numId="7">
    <w:abstractNumId w:val="2"/>
  </w:num>
  <w:num w:numId="8">
    <w:abstractNumId w:val="0"/>
  </w:num>
  <w:num w:numId="9">
    <w:abstractNumId w:val="7"/>
  </w:num>
  <w:num w:numId="10">
    <w:abstractNumId w:val="11"/>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761E"/>
    <w:rsid w:val="00472A29"/>
    <w:rsid w:val="00894E42"/>
    <w:rsid w:val="00D4761E"/>
    <w:rsid w:val="00D86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DA"/>
  </w:style>
  <w:style w:type="paragraph" w:styleId="1">
    <w:name w:val="heading 1"/>
    <w:basedOn w:val="a"/>
    <w:link w:val="10"/>
    <w:uiPriority w:val="9"/>
    <w:qFormat/>
    <w:rsid w:val="00D476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476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76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6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476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761E"/>
    <w:rPr>
      <w:rFonts w:ascii="Times New Roman" w:eastAsia="Times New Roman" w:hAnsi="Times New Roman" w:cs="Times New Roman"/>
      <w:b/>
      <w:bCs/>
      <w:sz w:val="27"/>
      <w:szCs w:val="27"/>
      <w:lang w:eastAsia="ru-RU"/>
    </w:rPr>
  </w:style>
  <w:style w:type="paragraph" w:customStyle="1" w:styleId="author-wrap">
    <w:name w:val="author-wrap"/>
    <w:basedOn w:val="a"/>
    <w:rsid w:val="00D47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4761E"/>
  </w:style>
  <w:style w:type="character" w:customStyle="1" w:styleId="author">
    <w:name w:val="author"/>
    <w:basedOn w:val="a0"/>
    <w:rsid w:val="00D4761E"/>
  </w:style>
  <w:style w:type="paragraph" w:styleId="a3">
    <w:name w:val="Normal (Web)"/>
    <w:basedOn w:val="a"/>
    <w:uiPriority w:val="99"/>
    <w:semiHidden/>
    <w:unhideWhenUsed/>
    <w:rsid w:val="00D47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lose">
    <w:name w:val="close"/>
    <w:basedOn w:val="a0"/>
    <w:rsid w:val="00D4761E"/>
  </w:style>
  <w:style w:type="character" w:styleId="a4">
    <w:name w:val="Hyperlink"/>
    <w:basedOn w:val="a0"/>
    <w:uiPriority w:val="99"/>
    <w:semiHidden/>
    <w:unhideWhenUsed/>
    <w:rsid w:val="00D4761E"/>
    <w:rPr>
      <w:color w:val="0000FF"/>
      <w:u w:val="single"/>
    </w:rPr>
  </w:style>
  <w:style w:type="character" w:styleId="a5">
    <w:name w:val="Strong"/>
    <w:basedOn w:val="a0"/>
    <w:uiPriority w:val="22"/>
    <w:qFormat/>
    <w:rsid w:val="00D4761E"/>
    <w:rPr>
      <w:b/>
      <w:bCs/>
    </w:rPr>
  </w:style>
  <w:style w:type="character" w:customStyle="1" w:styleId="customtitle">
    <w:name w:val="customtitle"/>
    <w:basedOn w:val="a0"/>
    <w:rsid w:val="00D4761E"/>
  </w:style>
  <w:style w:type="paragraph" w:styleId="a6">
    <w:name w:val="Balloon Text"/>
    <w:basedOn w:val="a"/>
    <w:link w:val="a7"/>
    <w:uiPriority w:val="99"/>
    <w:semiHidden/>
    <w:unhideWhenUsed/>
    <w:rsid w:val="00D476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76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6059061">
      <w:bodyDiv w:val="1"/>
      <w:marLeft w:val="0"/>
      <w:marRight w:val="0"/>
      <w:marTop w:val="0"/>
      <w:marBottom w:val="0"/>
      <w:divBdr>
        <w:top w:val="none" w:sz="0" w:space="0" w:color="auto"/>
        <w:left w:val="none" w:sz="0" w:space="0" w:color="auto"/>
        <w:bottom w:val="none" w:sz="0" w:space="0" w:color="auto"/>
        <w:right w:val="none" w:sz="0" w:space="0" w:color="auto"/>
      </w:divBdr>
      <w:divsChild>
        <w:div w:id="572354091">
          <w:marLeft w:val="0"/>
          <w:marRight w:val="0"/>
          <w:marTop w:val="225"/>
          <w:marBottom w:val="375"/>
          <w:divBdr>
            <w:top w:val="none" w:sz="0" w:space="0" w:color="auto"/>
            <w:left w:val="none" w:sz="0" w:space="0" w:color="auto"/>
            <w:bottom w:val="none" w:sz="0" w:space="0" w:color="auto"/>
            <w:right w:val="none" w:sz="0" w:space="0" w:color="auto"/>
          </w:divBdr>
          <w:divsChild>
            <w:div w:id="956444239">
              <w:marLeft w:val="0"/>
              <w:marRight w:val="306"/>
              <w:marTop w:val="0"/>
              <w:marBottom w:val="0"/>
              <w:divBdr>
                <w:top w:val="none" w:sz="0" w:space="0" w:color="auto"/>
                <w:left w:val="none" w:sz="0" w:space="0" w:color="auto"/>
                <w:bottom w:val="none" w:sz="0" w:space="0" w:color="auto"/>
                <w:right w:val="none" w:sz="0" w:space="0" w:color="auto"/>
              </w:divBdr>
            </w:div>
          </w:divsChild>
        </w:div>
        <w:div w:id="1490318421">
          <w:marLeft w:val="0"/>
          <w:marRight w:val="306"/>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builderclub.com/web/images/uploads/article/bolcy.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www.builderclub.com/web/images/uploads/article/marshevaya-lestnica-s-podstupennikami.jpg" TargetMode="External"/><Relationship Id="rId21" Type="http://schemas.openxmlformats.org/officeDocument/2006/relationships/hyperlink" Target="http://www.builderclub.com/web/images/uploads/article/vintovye-lestnicy.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www.builderclub.com/web/images/uploads/article/tetiva-marshevoy-lestnicy.gif" TargetMode="External"/><Relationship Id="rId50" Type="http://schemas.openxmlformats.org/officeDocument/2006/relationships/image" Target="media/image23.jpeg"/><Relationship Id="rId55" Type="http://schemas.openxmlformats.org/officeDocument/2006/relationships/hyperlink" Target="http://www.builderclub.com/web/images/uploads/article/pryamaya-marshevaya-lestnica.jpg" TargetMode="External"/><Relationship Id="rId63" Type="http://schemas.openxmlformats.org/officeDocument/2006/relationships/hyperlink" Target="http://www.builderclub.com/web/images/uploads/article/chetvertyoborotnaya-marshevaya-lestnica.jpeg" TargetMode="External"/><Relationship Id="rId68" Type="http://schemas.openxmlformats.org/officeDocument/2006/relationships/image" Target="media/image32.jpeg"/><Relationship Id="rId76" Type="http://schemas.openxmlformats.org/officeDocument/2006/relationships/image" Target="media/image36.jpeg"/><Relationship Id="rId84" Type="http://schemas.openxmlformats.org/officeDocument/2006/relationships/image" Target="media/image40.jpeg"/><Relationship Id="rId89" Type="http://schemas.openxmlformats.org/officeDocument/2006/relationships/fontTable" Target="fontTable.xml"/><Relationship Id="rId7" Type="http://schemas.openxmlformats.org/officeDocument/2006/relationships/hyperlink" Target="http://www.builderclub.com/web/images/uploads/article/stupen.jpg" TargetMode="External"/><Relationship Id="rId71" Type="http://schemas.openxmlformats.org/officeDocument/2006/relationships/hyperlink" Target="http://www.builderclub.com/web/images/uploads/article/lestnicy-na-bolcah-2.jpg"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www.builderclub.com/web/images/uploads/article/marshevye-lestnicy.jpg" TargetMode="External"/><Relationship Id="rId11" Type="http://schemas.openxmlformats.org/officeDocument/2006/relationships/hyperlink" Target="http://www.builderclub.com/web/images/uploads/article/tetiva-lestnicy.jpg" TargetMode="External"/><Relationship Id="rId24" Type="http://schemas.openxmlformats.org/officeDocument/2006/relationships/image" Target="media/image10.jpeg"/><Relationship Id="rId32" Type="http://schemas.openxmlformats.org/officeDocument/2006/relationships/image" Target="media/image14.gif"/><Relationship Id="rId37" Type="http://schemas.openxmlformats.org/officeDocument/2006/relationships/hyperlink" Target="http://www.builderclub.com/web/images/uploads/article/marshevaya-lestnica-bez-podstupennikov.jpg" TargetMode="External"/><Relationship Id="rId40" Type="http://schemas.openxmlformats.org/officeDocument/2006/relationships/image" Target="media/image18.jpeg"/><Relationship Id="rId45" Type="http://schemas.openxmlformats.org/officeDocument/2006/relationships/hyperlink" Target="http://www.builderclub.com/web/images/uploads/article/marshevaya-lestnica-na-tetivah.jpg" TargetMode="External"/><Relationship Id="rId53" Type="http://schemas.openxmlformats.org/officeDocument/2006/relationships/hyperlink" Target="http://www.builderclub.com/web/images/uploads/article/mnogomarshevaya-lestnica.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gif"/><Relationship Id="rId79" Type="http://schemas.openxmlformats.org/officeDocument/2006/relationships/hyperlink" Target="http://www.builderclub.com/web/images/uploads/article/kamennye-stupeni.jpg" TargetMode="External"/><Relationship Id="rId87" Type="http://schemas.openxmlformats.org/officeDocument/2006/relationships/hyperlink" Target="http://www.builderclub.com/web/images/uploads/article/lestnicy-dlya-chastnogo-doma-3.jpg" TargetMode="External"/><Relationship Id="rId5" Type="http://schemas.openxmlformats.org/officeDocument/2006/relationships/hyperlink" Target="http://www.builderclub.com/web/images/uploads/article/podstupenok.jpg" TargetMode="External"/><Relationship Id="rId61" Type="http://schemas.openxmlformats.org/officeDocument/2006/relationships/hyperlink" Target="http://www.builderclub.com/web/images/uploads/article/izognutaya-marshevaya-lestnica.jpg" TargetMode="External"/><Relationship Id="rId82" Type="http://schemas.openxmlformats.org/officeDocument/2006/relationships/image" Target="media/image39.jpeg"/><Relationship Id="rId90" Type="http://schemas.openxmlformats.org/officeDocument/2006/relationships/theme" Target="theme/theme1.xml"/><Relationship Id="rId19" Type="http://schemas.openxmlformats.org/officeDocument/2006/relationships/hyperlink" Target="http://www.builderclub.com/web/images/uploads/article/balyasina.jpg" TargetMode="External"/><Relationship Id="rId4" Type="http://schemas.openxmlformats.org/officeDocument/2006/relationships/webSettings" Target="webSettings.xml"/><Relationship Id="rId9" Type="http://schemas.openxmlformats.org/officeDocument/2006/relationships/hyperlink" Target="http://www.builderclub.com/web/images/uploads/article/kosoury-lestnicy.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builderclub.com/web/images/uploads/article/vintovaya-lestnica-bez-podstupennikov.jpg" TargetMode="External"/><Relationship Id="rId30" Type="http://schemas.openxmlformats.org/officeDocument/2006/relationships/image" Target="media/image13.jpeg"/><Relationship Id="rId35" Type="http://schemas.openxmlformats.org/officeDocument/2006/relationships/hyperlink" Target="http://www.builderclub.com/web/images/uploads/article/lestnichny-marsh-2.jpg" TargetMode="External"/><Relationship Id="rId43" Type="http://schemas.openxmlformats.org/officeDocument/2006/relationships/hyperlink" Target="http://www.builderclub.com/web/images/uploads/article/kosoury-marshevoy-lestnicy.gif" TargetMode="External"/><Relationship Id="rId48" Type="http://schemas.openxmlformats.org/officeDocument/2006/relationships/image" Target="media/image22.gif"/><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www.builderclub.com/web/images/uploads/article/lestnicy-na-bolcah.jpg" TargetMode="External"/><Relationship Id="rId77" Type="http://schemas.openxmlformats.org/officeDocument/2006/relationships/hyperlink" Target="http://www.builderclub.com/web/images/uploads/article/metallicheskiye-stupeni.jpg" TargetMode="External"/><Relationship Id="rId8" Type="http://schemas.openxmlformats.org/officeDocument/2006/relationships/image" Target="media/image2.jpeg"/><Relationship Id="rId51" Type="http://schemas.openxmlformats.org/officeDocument/2006/relationships/hyperlink" Target="http://www.builderclub.com/web/images/uploads/article/dvuhmarshevaya-lestnica.jpg" TargetMode="External"/><Relationship Id="rId72" Type="http://schemas.openxmlformats.org/officeDocument/2006/relationships/image" Target="media/image34.jpeg"/><Relationship Id="rId80" Type="http://schemas.openxmlformats.org/officeDocument/2006/relationships/image" Target="media/image38.jpeg"/><Relationship Id="rId85" Type="http://schemas.openxmlformats.org/officeDocument/2006/relationships/hyperlink" Target="http://www.builderclub.com/web/images/uploads/article/lestnicy-dlya-chastnogo-doma-2.jpg"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www.builderclub.com/web/images/uploads/article/perila-lestnic.jpg" TargetMode="External"/><Relationship Id="rId25" Type="http://schemas.openxmlformats.org/officeDocument/2006/relationships/hyperlink" Target="http://www.builderclub.com/web/images/uploads/article/vosmiugolnaya-vintovaya-lestnica.jpg" TargetMode="External"/><Relationship Id="rId33" Type="http://schemas.openxmlformats.org/officeDocument/2006/relationships/hyperlink" Target="http://www.builderclub.com/web/images/uploads/article/lestnichny-marsh.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www.builderclub.com/web/images/uploads/article/povorotnaya-marshevaya-lestnica.jpg" TargetMode="External"/><Relationship Id="rId67" Type="http://schemas.openxmlformats.org/officeDocument/2006/relationships/hyperlink" Target="http://www.builderclub.com/web/images/uploads/article/krugovaya-marshevaya-lestnica.jpg" TargetMode="External"/><Relationship Id="rId20" Type="http://schemas.openxmlformats.org/officeDocument/2006/relationships/image" Target="media/image8.jpeg"/><Relationship Id="rId41" Type="http://schemas.openxmlformats.org/officeDocument/2006/relationships/hyperlink" Target="http://www.builderclub.com/web/images/uploads/article/marshevaya-lestnica-na-kosourah.jp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www.builderclub.com/web/images/uploads/article/perila-lestnic-na-bolcah.jpg" TargetMode="External"/><Relationship Id="rId83" Type="http://schemas.openxmlformats.org/officeDocument/2006/relationships/hyperlink" Target="http://www.builderclub.com/web/images/uploads/article/steklyannye-stupeni.jpg" TargetMode="External"/><Relationship Id="rId88"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www.builderclub.com/web/images/uploads/article/stoyka-vintovoy-lestnicy.jpg" TargetMode="External"/><Relationship Id="rId23" Type="http://schemas.openxmlformats.org/officeDocument/2006/relationships/hyperlink" Target="http://www.builderclub.com/web/images/uploads/article/kvadratnaya-vintovaya-lestnica.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www.builderclub.com/web/images/uploads/article/odnomarshevaya-lestnica.jpg" TargetMode="External"/><Relationship Id="rId57" Type="http://schemas.openxmlformats.org/officeDocument/2006/relationships/hyperlink" Target="http://www.builderclub.com/web/images/uploads/article/zabezhnye-stupeni.jpg" TargetMode="External"/><Relationship Id="rId10" Type="http://schemas.openxmlformats.org/officeDocument/2006/relationships/image" Target="media/image3.jpeg"/><Relationship Id="rId31" Type="http://schemas.openxmlformats.org/officeDocument/2006/relationships/hyperlink" Target="http://www.builderclub.com/web/images/uploads/article/shema-rascheta-razmerov-marshevoy-lestnicy.gif" TargetMode="External"/><Relationship Id="rId44" Type="http://schemas.openxmlformats.org/officeDocument/2006/relationships/image" Target="media/image20.gif"/><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www.builderclub.com/web/images/uploads/article/poluoborotnaya-marshevaya-lestnica.jpg" TargetMode="External"/><Relationship Id="rId73" Type="http://schemas.openxmlformats.org/officeDocument/2006/relationships/hyperlink" Target="http://www.builderclub.com/web/images/uploads/article/krepleniye-lestnic-na-bolcah.gif" TargetMode="External"/><Relationship Id="rId78" Type="http://schemas.openxmlformats.org/officeDocument/2006/relationships/image" Target="media/image37.jpeg"/><Relationship Id="rId81" Type="http://schemas.openxmlformats.org/officeDocument/2006/relationships/hyperlink" Target="http://www.builderclub.com/web/images/uploads/article/derevyannye-stupeni.jpg" TargetMode="External"/><Relationship Id="rId86" Type="http://schemas.openxmlformats.org/officeDocument/2006/relationships/image" Target="media/image4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2416</Words>
  <Characters>16480</Characters>
  <Application>Microsoft Office Word</Application>
  <DocSecurity>0</DocSecurity>
  <Lines>366</Lines>
  <Paragraphs>239</Paragraphs>
  <ScaleCrop>false</ScaleCrop>
  <Company>RePack by SPecialiST</Company>
  <LinksUpToDate>false</LinksUpToDate>
  <CharactersWithSpaces>18657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2016-02-06T11:03:00Z</dcterms:created>
  <dcterms:modified xsi:type="dcterms:W3CDTF">2016-02-06T11:04:00Z</dcterms:modified>
</cp:coreProperties>
</file>